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B6" w:rsidRDefault="007304B6" w:rsidP="0028724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726201" cy="9247909"/>
            <wp:effectExtent l="19050" t="0" r="0" b="0"/>
            <wp:docPr id="1" name="Рисунок 1" descr="I:\Самообследование 2021г\тит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мообследование 2021г\тит 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077" cy="925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4B6" w:rsidRDefault="007304B6" w:rsidP="00287240">
      <w:pPr>
        <w:pStyle w:val="ad"/>
        <w:rPr>
          <w:rFonts w:ascii="Times New Roman" w:hAnsi="Times New Roman"/>
          <w:sz w:val="28"/>
          <w:szCs w:val="28"/>
        </w:rPr>
      </w:pPr>
    </w:p>
    <w:p w:rsidR="00287240" w:rsidRPr="00287240" w:rsidRDefault="00287240" w:rsidP="00287240">
      <w:pPr>
        <w:pStyle w:val="ad"/>
        <w:rPr>
          <w:rFonts w:ascii="Times New Roman" w:hAnsi="Times New Roman"/>
          <w:sz w:val="28"/>
          <w:szCs w:val="28"/>
        </w:rPr>
      </w:pPr>
      <w:r w:rsidRPr="0028724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287240" w:rsidRPr="00287240" w:rsidRDefault="00287240" w:rsidP="00287240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6" w:type="dxa"/>
        <w:tblLayout w:type="fixed"/>
        <w:tblLook w:val="0000"/>
      </w:tblPr>
      <w:tblGrid>
        <w:gridCol w:w="8301"/>
        <w:gridCol w:w="1076"/>
      </w:tblGrid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spacing w:line="360" w:lineRule="auto"/>
              <w:ind w:left="0" w:hanging="284"/>
              <w:jc w:val="both"/>
              <w:textAlignment w:val="auto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АНАЛИТИЧЕСКАЯ ЧАСТЬ </w:t>
            </w:r>
          </w:p>
          <w:p w:rsidR="00287240" w:rsidRPr="00287240" w:rsidRDefault="00287240" w:rsidP="00A35F85">
            <w:pPr>
              <w:tabs>
                <w:tab w:val="left" w:pos="431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введение, информационная справка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системы управления организации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Оценка содержания и качества подготовки </w:t>
            </w:r>
            <w:proofErr w:type="gramStart"/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Оценка </w:t>
            </w:r>
            <w:proofErr w:type="spellStart"/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востребованности</w:t>
            </w:r>
            <w:proofErr w:type="spellEnd"/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 выпускников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 xml:space="preserve">Оценка </w:t>
            </w:r>
            <w:proofErr w:type="gramStart"/>
            <w:r w:rsidRPr="00287240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функционирования внутренней системы оценки качества дошкольного образования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240" w:rsidRPr="00287240" w:rsidTr="00287240">
        <w:tc>
          <w:tcPr>
            <w:tcW w:w="8301" w:type="dxa"/>
            <w:shd w:val="clear" w:color="auto" w:fill="auto"/>
          </w:tcPr>
          <w:p w:rsidR="00287240" w:rsidRPr="00287240" w:rsidRDefault="00287240" w:rsidP="00A35F85">
            <w:pPr>
              <w:pStyle w:val="ac"/>
              <w:numPr>
                <w:ilvl w:val="0"/>
                <w:numId w:val="22"/>
              </w:numPr>
              <w:ind w:left="0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28724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АНАЛИЗ ПОКАЗАТЕЛЕЙ ДЕЯТЕЛЬНОСТИ ОРГАНИЗАЦИИ</w:t>
            </w: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Default="00287240" w:rsidP="00A35F85">
            <w:pPr>
              <w:pStyle w:val="ac"/>
              <w:rPr>
                <w:rStyle w:val="ab"/>
                <w:lang w:val="en-US"/>
              </w:rPr>
            </w:pPr>
          </w:p>
          <w:p w:rsidR="00287240" w:rsidRPr="00287240" w:rsidRDefault="00287240" w:rsidP="00A35F8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87240" w:rsidRPr="00287240" w:rsidRDefault="00287240" w:rsidP="002872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724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37D2" w:rsidRPr="00E237D2" w:rsidRDefault="00E237D2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240" w:rsidRPr="0028724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7240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287240" w:rsidRPr="0028724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240" w:rsidRPr="0075225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Настоящий отчет подготовлен по результатам проведения </w:t>
      </w: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, в соответствии с Федеральным законом «Об образовании в Российской Федерации» и в целях реализации приказа </w:t>
      </w:r>
      <w:proofErr w:type="spellStart"/>
      <w:r w:rsidRPr="007522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России от 14 июня 2013г. № 462 «Об утверждении порядка проведения </w:t>
      </w: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образовательной организацией», и в связи с приказом № 1218 от 14 декабря 2017г. «О внесении изменении в Порядок проведения </w:t>
      </w: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образовательной организации, утверждённый приказом Министерства образования науки Российской Федерации от 14 июня 2013г. № 462.</w:t>
      </w:r>
    </w:p>
    <w:p w:rsidR="00287240" w:rsidRPr="00752250" w:rsidRDefault="00287240" w:rsidP="00287240">
      <w:pPr>
        <w:spacing w:line="21" w:lineRule="exact"/>
        <w:rPr>
          <w:rFonts w:ascii="Times New Roman" w:hAnsi="Times New Roman"/>
          <w:sz w:val="24"/>
          <w:szCs w:val="24"/>
        </w:rPr>
      </w:pPr>
    </w:p>
    <w:p w:rsidR="00287240" w:rsidRPr="0075225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287240" w:rsidRPr="00752250" w:rsidRDefault="00287240" w:rsidP="00287240">
      <w:pPr>
        <w:spacing w:line="26" w:lineRule="exact"/>
        <w:rPr>
          <w:rFonts w:ascii="Times New Roman" w:hAnsi="Times New Roman"/>
          <w:sz w:val="24"/>
          <w:szCs w:val="24"/>
        </w:rPr>
      </w:pPr>
    </w:p>
    <w:p w:rsidR="00287240" w:rsidRPr="00752250" w:rsidRDefault="00287240" w:rsidP="00287240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Проводится анализ образовательной деятельности, системы управления организации, организации учебного процесса, качества кадрового, учебно-методического, </w:t>
      </w:r>
      <w:proofErr w:type="spellStart"/>
      <w:proofErr w:type="gramStart"/>
      <w:r w:rsidRPr="00752250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- информационного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обеспечения, материально-технической базы, а также анализ показателей деятельности дошкольной образовательной организации, во второй части отчёта.</w:t>
      </w:r>
    </w:p>
    <w:p w:rsidR="00287240" w:rsidRPr="00752250" w:rsidRDefault="00287240" w:rsidP="00287240">
      <w:pPr>
        <w:spacing w:line="6" w:lineRule="exact"/>
        <w:rPr>
          <w:rFonts w:ascii="Times New Roman" w:hAnsi="Times New Roman"/>
          <w:sz w:val="24"/>
          <w:szCs w:val="24"/>
        </w:rPr>
      </w:pPr>
    </w:p>
    <w:p w:rsidR="00287240" w:rsidRPr="00752250" w:rsidRDefault="00287240" w:rsidP="008103DC">
      <w:pPr>
        <w:ind w:left="70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Сроки проведения </w:t>
      </w: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52250">
        <w:rPr>
          <w:rFonts w:ascii="Times New Roman" w:hAnsi="Times New Roman"/>
          <w:sz w:val="24"/>
          <w:szCs w:val="24"/>
        </w:rPr>
        <w:t>: с 15.03.2022 г. по 15.04.2022 г.</w:t>
      </w:r>
    </w:p>
    <w:p w:rsidR="00DB0C01" w:rsidRPr="00752250" w:rsidRDefault="00F3082F" w:rsidP="008103DC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Информационная справка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1"/>
        <w:gridCol w:w="6625"/>
      </w:tblGrid>
      <w:tr w:rsidR="00882EB0" w:rsidRPr="00752250" w:rsidTr="00882E22">
        <w:trPr>
          <w:trHeight w:val="426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образовател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организации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 xml:space="preserve">Муниципальное дошкольное образовательное автономное учреждение «Детский сад «Радуга» села </w:t>
            </w:r>
            <w:proofErr w:type="spellStart"/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Пригорное</w:t>
            </w:r>
            <w:proofErr w:type="spellEnd"/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 xml:space="preserve"> муниц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пального образования город Новотроицк Оренбургской о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 xml:space="preserve">ласти»,  (МДОАУ «Детский сад «Радуга» села </w:t>
            </w:r>
            <w:proofErr w:type="spellStart"/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Пригорное</w:t>
            </w:r>
            <w:proofErr w:type="spellEnd"/>
            <w:r w:rsidRPr="00752250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882EB0" w:rsidRPr="00752250" w:rsidTr="00882E22">
        <w:trPr>
          <w:trHeight w:val="426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90688A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Людмила Валерьевна Плотникова </w:t>
            </w:r>
          </w:p>
        </w:tc>
      </w:tr>
      <w:tr w:rsidR="00882EB0" w:rsidRPr="00752250" w:rsidTr="00882E22">
        <w:trPr>
          <w:trHeight w:val="325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462373, г. Новотроицк, село </w:t>
            </w:r>
            <w:proofErr w:type="spellStart"/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Пригорное</w:t>
            </w:r>
            <w:proofErr w:type="spellEnd"/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,  ул. Микрорайон, д. 16</w:t>
            </w:r>
          </w:p>
        </w:tc>
      </w:tr>
      <w:tr w:rsidR="00882EB0" w:rsidRPr="00752250" w:rsidTr="00882E22">
        <w:trPr>
          <w:trHeight w:val="325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8(3537)64-94-79</w:t>
            </w:r>
          </w:p>
        </w:tc>
      </w:tr>
      <w:tr w:rsidR="00882EB0" w:rsidRPr="00752250" w:rsidTr="00882E22">
        <w:trPr>
          <w:trHeight w:val="281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90688A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prigor-detsad@yandex.ru</w:t>
            </w:r>
          </w:p>
        </w:tc>
      </w:tr>
      <w:tr w:rsidR="00882EB0" w:rsidRPr="00752250" w:rsidTr="00882E22">
        <w:trPr>
          <w:trHeight w:val="281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shd w:val="clear" w:color="auto" w:fill="FFFFFF" w:themeFill="background1"/>
              </w:rPr>
              <w:t>Учредителем учреждения является муниципальное образов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  <w:shd w:val="clear" w:color="auto" w:fill="FFFFFF" w:themeFill="background1"/>
              </w:rPr>
              <w:t>а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  <w:shd w:val="clear" w:color="auto" w:fill="FFFFFF" w:themeFill="background1"/>
              </w:rPr>
              <w:t>ние город Новотроицк. Функции и полномочия Учреждения от имени муниципального образования город Новотроицк осуществляет администрация муниципального образования город Новотроицк в лице Управления образования города Новотроицка</w:t>
            </w:r>
            <w:r w:rsidRPr="00752250">
              <w:rPr>
                <w:rFonts w:ascii="Times New Roman" w:hAnsi="Times New Roman"/>
                <w:kern w:val="0"/>
                <w:sz w:val="24"/>
                <w:szCs w:val="24"/>
                <w:shd w:val="clear" w:color="auto" w:fill="F0F0F0"/>
              </w:rPr>
              <w:t>.</w:t>
            </w:r>
          </w:p>
        </w:tc>
      </w:tr>
      <w:tr w:rsidR="00882EB0" w:rsidRPr="00752250" w:rsidTr="00882E22">
        <w:trPr>
          <w:trHeight w:val="281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Дата создания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1991 год</w:t>
            </w:r>
          </w:p>
        </w:tc>
      </w:tr>
      <w:tr w:rsidR="00882EB0" w:rsidRPr="00752250" w:rsidTr="00882E22">
        <w:trPr>
          <w:trHeight w:val="281"/>
        </w:trPr>
        <w:tc>
          <w:tcPr>
            <w:tcW w:w="1686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3314" w:type="pct"/>
            <w:vAlign w:val="center"/>
            <w:hideMark/>
          </w:tcPr>
          <w:p w:rsidR="00882EB0" w:rsidRPr="00752250" w:rsidRDefault="00882EB0" w:rsidP="00882EB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От 26.08.2015 № 1907-1, серия 56 ЛО</w:t>
            </w:r>
            <w:proofErr w:type="gramStart"/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  <w:proofErr w:type="gramEnd"/>
            <w:r w:rsidRPr="00752250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№ 0004603</w:t>
            </w:r>
          </w:p>
        </w:tc>
      </w:tr>
    </w:tbl>
    <w:p w:rsidR="00287240" w:rsidRPr="00752250" w:rsidRDefault="00287240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82EB0" w:rsidRPr="00752250" w:rsidRDefault="00E237D2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        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Муниципальное дошкольное образовательное автономное учреждение «Детский сад «Р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а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 xml:space="preserve">дуга» села </w:t>
      </w:r>
      <w:proofErr w:type="spellStart"/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Пригорное</w:t>
      </w:r>
      <w:proofErr w:type="spellEnd"/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 xml:space="preserve"> муниципального образования город Новотроицк Оренбургской обла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с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ти»,  (далее – Детский сад) расположено в жилом районе села вдали от предприятий и торг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о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вых мест. Здание Детского сада построено по типовому проекту. Проектная наполняемость на 140 мест. Общая площадь здания 1137 кв. м, из них площадь помещений, используемых неп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о</w:t>
      </w:r>
      <w:r w:rsidR="00882EB0" w:rsidRPr="00752250">
        <w:rPr>
          <w:rFonts w:ascii="Times New Roman" w:hAnsi="Times New Roman"/>
          <w:kern w:val="0"/>
          <w:sz w:val="24"/>
          <w:szCs w:val="24"/>
          <w:lang w:eastAsia="en-US"/>
        </w:rPr>
        <w:t>средственно для нужд образовательного процесса, 1137 кв. м.</w:t>
      </w:r>
    </w:p>
    <w:p w:rsidR="00882EB0" w:rsidRPr="00752250" w:rsidRDefault="00882EB0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Цель деятельности Детского сада – осуществление образовательной деятельности по реализ</w:t>
      </w: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а</w:t>
      </w: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ции образовательных программ дошкольного образования.</w:t>
      </w:r>
    </w:p>
    <w:p w:rsidR="00882EB0" w:rsidRPr="00752250" w:rsidRDefault="00882EB0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</w:t>
      </w: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о</w:t>
      </w: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вание предпосылок учебной деятельности, сохранение и укрепление здоровья воспитанников.</w:t>
      </w:r>
    </w:p>
    <w:p w:rsidR="00882EB0" w:rsidRPr="00752250" w:rsidRDefault="00882EB0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Режим работы Детского сада</w:t>
      </w:r>
    </w:p>
    <w:p w:rsidR="00882EB0" w:rsidRPr="00752250" w:rsidRDefault="00882EB0" w:rsidP="00882EB0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Рабочая неделя – пятидневная, с понедельника по пятницу. Длительность пребывания детей в группах – 10,5 часов. Режим работы групп – с 7:00 до 17:30.</w:t>
      </w:r>
    </w:p>
    <w:p w:rsidR="00DB0C01" w:rsidRDefault="00DB0C01" w:rsidP="00287240">
      <w:pPr>
        <w:spacing w:before="100" w:after="100"/>
        <w:rPr>
          <w:rFonts w:ascii="Times New Roman" w:hAnsi="Times New Roman"/>
          <w:b/>
          <w:color w:val="000000"/>
          <w:sz w:val="24"/>
          <w:szCs w:val="24"/>
        </w:rPr>
      </w:pPr>
    </w:p>
    <w:p w:rsidR="00A35F85" w:rsidRPr="00752250" w:rsidRDefault="00A35F85" w:rsidP="00287240">
      <w:pPr>
        <w:spacing w:before="100" w:after="100"/>
        <w:rPr>
          <w:rFonts w:ascii="Times New Roman" w:hAnsi="Times New Roman"/>
          <w:b/>
          <w:color w:val="000000"/>
          <w:sz w:val="24"/>
          <w:szCs w:val="24"/>
        </w:rPr>
      </w:pPr>
    </w:p>
    <w:p w:rsidR="00C75F5C" w:rsidRPr="00752250" w:rsidRDefault="00465C0F" w:rsidP="00465C0F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lastRenderedPageBreak/>
        <w:t>I. 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>Аналитическая часть</w:t>
      </w:r>
    </w:p>
    <w:p w:rsidR="009C4C11" w:rsidRPr="00752250" w:rsidRDefault="00FE4115" w:rsidP="00465C0F">
      <w:pPr>
        <w:pStyle w:val="a9"/>
        <w:numPr>
          <w:ilvl w:val="0"/>
          <w:numId w:val="24"/>
        </w:numPr>
        <w:spacing w:before="100" w:after="100"/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Оценка образовательной деятельности</w:t>
      </w:r>
    </w:p>
    <w:p w:rsidR="00EB5B00" w:rsidRPr="00752250" w:rsidRDefault="00EB5B00" w:rsidP="00EB5B00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Муниципальное дошкольное образовательное автономное учреждение «Детский сад  «Радуга» села </w:t>
      </w:r>
      <w:proofErr w:type="spellStart"/>
      <w:r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муниципального образования город Новотроицк Оренбургской области» (далее - МДОА</w:t>
      </w:r>
      <w:r w:rsidR="001736B6" w:rsidRPr="00752250">
        <w:rPr>
          <w:rFonts w:ascii="Times New Roman" w:hAnsi="Times New Roman"/>
          <w:sz w:val="24"/>
          <w:szCs w:val="24"/>
        </w:rPr>
        <w:t>У) введено в эксплуатацию в 1991</w:t>
      </w:r>
      <w:r w:rsidRPr="00752250">
        <w:rPr>
          <w:rFonts w:ascii="Times New Roman" w:hAnsi="Times New Roman"/>
          <w:sz w:val="24"/>
          <w:szCs w:val="24"/>
        </w:rPr>
        <w:t xml:space="preserve"> году.  Учреждение расположено: Оренбургская область, </w:t>
      </w:r>
      <w:proofErr w:type="gramStart"/>
      <w:r w:rsidRPr="00752250">
        <w:rPr>
          <w:rFonts w:ascii="Times New Roman" w:hAnsi="Times New Roman"/>
          <w:sz w:val="24"/>
          <w:szCs w:val="24"/>
        </w:rPr>
        <w:t>г</w:t>
      </w:r>
      <w:proofErr w:type="gramEnd"/>
      <w:r w:rsidRPr="00752250">
        <w:rPr>
          <w:rFonts w:ascii="Times New Roman" w:hAnsi="Times New Roman"/>
          <w:sz w:val="24"/>
          <w:szCs w:val="24"/>
        </w:rPr>
        <w:t>.</w:t>
      </w:r>
      <w:r w:rsidR="001736B6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Новотроицк, с.</w:t>
      </w:r>
      <w:r w:rsidR="001736B6" w:rsidRPr="007522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6B6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1736B6" w:rsidRPr="00752250">
        <w:rPr>
          <w:rFonts w:ascii="Times New Roman" w:hAnsi="Times New Roman"/>
          <w:sz w:val="24"/>
          <w:szCs w:val="24"/>
        </w:rPr>
        <w:t>, ул. Микрорайон, д.16</w:t>
      </w:r>
      <w:r w:rsidRPr="00752250">
        <w:rPr>
          <w:rFonts w:ascii="Times New Roman" w:hAnsi="Times New Roman"/>
          <w:sz w:val="24"/>
          <w:szCs w:val="24"/>
        </w:rPr>
        <w:t xml:space="preserve">. </w:t>
      </w:r>
    </w:p>
    <w:p w:rsidR="00EB5B00" w:rsidRPr="00752250" w:rsidRDefault="00EB5B00" w:rsidP="00E237D2">
      <w:pPr>
        <w:jc w:val="both"/>
        <w:rPr>
          <w:rFonts w:ascii="Times New Roman" w:hAnsi="Times New Roman"/>
          <w:bCs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52250">
        <w:rPr>
          <w:rFonts w:ascii="Times New Roman" w:hAnsi="Times New Roman"/>
          <w:sz w:val="24"/>
          <w:szCs w:val="24"/>
        </w:rPr>
        <w:t xml:space="preserve">МДОАУ осуществляет свою образовательную деятельность в соответствии </w:t>
      </w:r>
      <w:proofErr w:type="spellStart"/>
      <w:r w:rsidRPr="00752250">
        <w:rPr>
          <w:rFonts w:ascii="Times New Roman" w:hAnsi="Times New Roman"/>
          <w:sz w:val="24"/>
          <w:szCs w:val="24"/>
        </w:rPr>
        <w:t>c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Законом РФ «Об образовании» от 29.12.2012г, № 273-ФЗ, на основе образовательной програ</w:t>
      </w:r>
      <w:r w:rsidR="001736B6" w:rsidRPr="00752250">
        <w:rPr>
          <w:rFonts w:ascii="Times New Roman" w:hAnsi="Times New Roman"/>
          <w:sz w:val="24"/>
          <w:szCs w:val="24"/>
        </w:rPr>
        <w:t xml:space="preserve">ммы МДОАУ «Детский сад «Радуга» села </w:t>
      </w:r>
      <w:proofErr w:type="spellStart"/>
      <w:r w:rsidR="001736B6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752250">
        <w:rPr>
          <w:rFonts w:ascii="Times New Roman" w:hAnsi="Times New Roman"/>
          <w:sz w:val="24"/>
          <w:szCs w:val="24"/>
        </w:rPr>
        <w:t>СанПиН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устройству, содержанию и организации режима работы дошкольных организациях», утверждёнными постановлением Главного государственного санитарного врача Российской Федерации от 29.05.2013г. № 28564, </w:t>
      </w:r>
      <w:r w:rsidRPr="00752250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дошкольного образования (утв. приказом</w:t>
      </w:r>
      <w:proofErr w:type="gramEnd"/>
      <w:r w:rsidRPr="007522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5225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 xml:space="preserve"> России от17.10.2013 № 1155),  </w:t>
      </w:r>
      <w:proofErr w:type="spellStart"/>
      <w:r w:rsidRPr="00752250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на основании Уст</w:t>
      </w:r>
      <w:r w:rsidR="001736B6" w:rsidRPr="00752250">
        <w:rPr>
          <w:rFonts w:ascii="Times New Roman" w:hAnsi="Times New Roman"/>
          <w:bCs/>
          <w:sz w:val="24"/>
          <w:szCs w:val="24"/>
        </w:rPr>
        <w:t xml:space="preserve">ава МДОАУ «Детский сад «Радуга» села </w:t>
      </w:r>
      <w:proofErr w:type="spellStart"/>
      <w:r w:rsidR="001736B6" w:rsidRPr="00752250">
        <w:rPr>
          <w:rFonts w:ascii="Times New Roman" w:hAnsi="Times New Roman"/>
          <w:bCs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>», утвержденное Постановлением администрации муниципального об</w:t>
      </w:r>
      <w:r w:rsidR="001736B6" w:rsidRPr="00752250">
        <w:rPr>
          <w:rFonts w:ascii="Times New Roman" w:hAnsi="Times New Roman"/>
          <w:bCs/>
          <w:sz w:val="24"/>
          <w:szCs w:val="24"/>
        </w:rPr>
        <w:t xml:space="preserve">разования город Новотроицк №2503-п от </w:t>
      </w:r>
      <w:r w:rsidRPr="00752250">
        <w:rPr>
          <w:rFonts w:ascii="Times New Roman" w:hAnsi="Times New Roman"/>
          <w:bCs/>
          <w:sz w:val="24"/>
          <w:szCs w:val="24"/>
        </w:rPr>
        <w:t>2</w:t>
      </w:r>
      <w:r w:rsidR="001736B6" w:rsidRPr="00752250">
        <w:rPr>
          <w:rFonts w:ascii="Times New Roman" w:hAnsi="Times New Roman"/>
          <w:bCs/>
          <w:sz w:val="24"/>
          <w:szCs w:val="24"/>
        </w:rPr>
        <w:t>4</w:t>
      </w:r>
      <w:r w:rsidRPr="00752250">
        <w:rPr>
          <w:rFonts w:ascii="Times New Roman" w:hAnsi="Times New Roman"/>
          <w:bCs/>
          <w:sz w:val="24"/>
          <w:szCs w:val="24"/>
        </w:rPr>
        <w:t>.12.2015 г.</w:t>
      </w:r>
      <w:proofErr w:type="gramEnd"/>
    </w:p>
    <w:p w:rsidR="001736B6" w:rsidRPr="00752250" w:rsidRDefault="001736B6" w:rsidP="00E237D2">
      <w:pPr>
        <w:jc w:val="both"/>
        <w:rPr>
          <w:rFonts w:ascii="Times New Roman" w:hAnsi="Times New Roman"/>
          <w:bCs/>
          <w:sz w:val="24"/>
          <w:szCs w:val="24"/>
        </w:rPr>
      </w:pPr>
      <w:r w:rsidRPr="00752250">
        <w:rPr>
          <w:rFonts w:ascii="Times New Roman" w:hAnsi="Times New Roman"/>
          <w:bCs/>
          <w:sz w:val="24"/>
          <w:szCs w:val="24"/>
        </w:rPr>
        <w:t xml:space="preserve">        В учреждении разработаны локальные нормативные акты по основным вопросам организации и осуществления образовательной деятельности:</w:t>
      </w:r>
    </w:p>
    <w:p w:rsidR="001736B6" w:rsidRPr="00752250" w:rsidRDefault="001736B6" w:rsidP="00E237D2">
      <w:pPr>
        <w:widowControl/>
        <w:numPr>
          <w:ilvl w:val="0"/>
          <w:numId w:val="23"/>
        </w:numPr>
        <w:overflowPunct/>
        <w:autoSpaceDE/>
        <w:autoSpaceDN/>
        <w:ind w:left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752250">
        <w:rPr>
          <w:rFonts w:ascii="Times New Roman" w:hAnsi="Times New Roman"/>
          <w:bCs/>
          <w:sz w:val="24"/>
          <w:szCs w:val="24"/>
        </w:rPr>
        <w:t xml:space="preserve">Правила приема на </w:t>
      </w:r>
      <w:proofErr w:type="gramStart"/>
      <w:r w:rsidRPr="00752250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752250">
        <w:rPr>
          <w:rFonts w:ascii="Times New Roman" w:hAnsi="Times New Roman"/>
          <w:bCs/>
          <w:sz w:val="24"/>
          <w:szCs w:val="24"/>
        </w:rPr>
        <w:t xml:space="preserve"> образовательной программе дошкольного образова</w:t>
      </w:r>
      <w:r w:rsidR="006A59E5" w:rsidRPr="00752250">
        <w:rPr>
          <w:rFonts w:ascii="Times New Roman" w:hAnsi="Times New Roman"/>
          <w:bCs/>
          <w:sz w:val="24"/>
          <w:szCs w:val="24"/>
        </w:rPr>
        <w:t xml:space="preserve">ния МДОАУ «Детский сад «Радуга» села </w:t>
      </w:r>
      <w:proofErr w:type="spellStart"/>
      <w:r w:rsidR="006A59E5" w:rsidRPr="00752250">
        <w:rPr>
          <w:rFonts w:ascii="Times New Roman" w:hAnsi="Times New Roman"/>
          <w:bCs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>»,</w:t>
      </w:r>
    </w:p>
    <w:p w:rsidR="001736B6" w:rsidRPr="00752250" w:rsidRDefault="001736B6" w:rsidP="00E237D2">
      <w:pPr>
        <w:widowControl/>
        <w:numPr>
          <w:ilvl w:val="0"/>
          <w:numId w:val="23"/>
        </w:numPr>
        <w:overflowPunct/>
        <w:autoSpaceDE/>
        <w:autoSpaceDN/>
        <w:ind w:left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752250">
        <w:rPr>
          <w:rFonts w:ascii="Times New Roman" w:hAnsi="Times New Roman"/>
          <w:bCs/>
          <w:sz w:val="24"/>
          <w:szCs w:val="24"/>
        </w:rPr>
        <w:t>Порядок и основания перевода, отчисления и восстановления обучающихся (воспитанник</w:t>
      </w:r>
      <w:r w:rsidR="006A59E5" w:rsidRPr="00752250">
        <w:rPr>
          <w:rFonts w:ascii="Times New Roman" w:hAnsi="Times New Roman"/>
          <w:bCs/>
          <w:sz w:val="24"/>
          <w:szCs w:val="24"/>
        </w:rPr>
        <w:t xml:space="preserve">ов) МДОАУ «детский сад «Радуга» села </w:t>
      </w:r>
      <w:proofErr w:type="spellStart"/>
      <w:r w:rsidR="006A59E5" w:rsidRPr="00752250">
        <w:rPr>
          <w:rFonts w:ascii="Times New Roman" w:hAnsi="Times New Roman"/>
          <w:bCs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>»,</w:t>
      </w:r>
    </w:p>
    <w:p w:rsidR="001736B6" w:rsidRPr="00752250" w:rsidRDefault="001736B6" w:rsidP="00E237D2">
      <w:pPr>
        <w:widowControl/>
        <w:numPr>
          <w:ilvl w:val="0"/>
          <w:numId w:val="23"/>
        </w:numPr>
        <w:overflowPunct/>
        <w:autoSpaceDE/>
        <w:autoSpaceDN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Cs/>
          <w:sz w:val="24"/>
          <w:szCs w:val="24"/>
        </w:rPr>
        <w:t>П</w:t>
      </w:r>
      <w:r w:rsidR="006A59E5" w:rsidRPr="00752250">
        <w:rPr>
          <w:rFonts w:ascii="Times New Roman" w:hAnsi="Times New Roman"/>
          <w:bCs/>
          <w:sz w:val="24"/>
          <w:szCs w:val="24"/>
        </w:rPr>
        <w:t>орядок оформления возникновения</w:t>
      </w:r>
      <w:r w:rsidRPr="00752250">
        <w:rPr>
          <w:rFonts w:ascii="Times New Roman" w:hAnsi="Times New Roman"/>
          <w:bCs/>
          <w:sz w:val="24"/>
          <w:szCs w:val="24"/>
        </w:rPr>
        <w:t>, приостановления и прекращения отношений между МДОАУ и (или) родителями (законными представителями) несовершеннолетних обучающихся (воспитанников).</w:t>
      </w:r>
    </w:p>
    <w:p w:rsidR="00EB5B00" w:rsidRPr="00752250" w:rsidRDefault="001736B6" w:rsidP="00E237D2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Формы, периодичность и порядок текущего контроля успеваемости и промежуточной аттестации в организации не предусмотрены.</w:t>
      </w:r>
    </w:p>
    <w:p w:rsidR="00C64101" w:rsidRPr="00752250" w:rsidRDefault="00AD7182" w:rsidP="00E237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Детский сад посещают </w:t>
      </w:r>
      <w:r w:rsidR="00EB5B00" w:rsidRPr="00752250">
        <w:rPr>
          <w:rFonts w:ascii="Times New Roman" w:hAnsi="Times New Roman"/>
          <w:color w:val="000000"/>
          <w:sz w:val="24"/>
          <w:szCs w:val="24"/>
        </w:rPr>
        <w:t>30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воспитанников в возрасте от 1,5 до 7 лет. </w:t>
      </w:r>
    </w:p>
    <w:p w:rsidR="00AD7182" w:rsidRPr="00752250" w:rsidRDefault="00AD7182" w:rsidP="00E237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0C01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DB0C01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DB0C01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color w:val="000000"/>
          <w:sz w:val="24"/>
          <w:szCs w:val="24"/>
        </w:rPr>
        <w:t xml:space="preserve"> сформирован</w:t>
      </w:r>
      <w:r w:rsidR="00DB0C01" w:rsidRPr="00752250">
        <w:rPr>
          <w:rFonts w:ascii="Times New Roman" w:hAnsi="Times New Roman"/>
          <w:color w:val="000000"/>
          <w:sz w:val="24"/>
          <w:szCs w:val="24"/>
        </w:rPr>
        <w:t>а</w:t>
      </w:r>
      <w:r w:rsidR="007F202D" w:rsidRPr="00752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749" w:rsidRPr="00752250">
        <w:rPr>
          <w:rFonts w:ascii="Times New Roman" w:hAnsi="Times New Roman"/>
          <w:color w:val="000000"/>
          <w:sz w:val="24"/>
          <w:szCs w:val="24"/>
        </w:rPr>
        <w:t xml:space="preserve">1 разновозрастная 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 w:rsidR="00E32749" w:rsidRPr="00752250">
        <w:rPr>
          <w:rFonts w:ascii="Times New Roman" w:hAnsi="Times New Roman"/>
          <w:color w:val="000000"/>
          <w:sz w:val="24"/>
          <w:szCs w:val="24"/>
        </w:rPr>
        <w:t>а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2250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752250">
        <w:rPr>
          <w:rFonts w:ascii="Times New Roman" w:hAnsi="Times New Roman"/>
          <w:color w:val="000000"/>
          <w:sz w:val="24"/>
          <w:szCs w:val="24"/>
        </w:rPr>
        <w:t xml:space="preserve"> направленности. </w:t>
      </w:r>
    </w:p>
    <w:p w:rsidR="000F561C" w:rsidRPr="00752250" w:rsidRDefault="001250CF" w:rsidP="000F561C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</w:t>
      </w:r>
      <w:r w:rsidR="000F561C" w:rsidRPr="00752250">
        <w:rPr>
          <w:rFonts w:ascii="Times New Roman" w:hAnsi="Times New Roman"/>
          <w:sz w:val="24"/>
          <w:szCs w:val="24"/>
        </w:rPr>
        <w:t xml:space="preserve">В МДОАУ </w:t>
      </w:r>
      <w:r w:rsidRPr="00752250">
        <w:rPr>
          <w:rFonts w:ascii="Times New Roman" w:hAnsi="Times New Roman"/>
          <w:sz w:val="24"/>
          <w:szCs w:val="24"/>
        </w:rPr>
        <w:t>реализуется</w:t>
      </w:r>
      <w:r w:rsidR="000F561C" w:rsidRPr="00752250">
        <w:rPr>
          <w:rFonts w:ascii="Times New Roman" w:hAnsi="Times New Roman"/>
          <w:sz w:val="24"/>
          <w:szCs w:val="24"/>
        </w:rPr>
        <w:t xml:space="preserve"> образовательная программа дошкольного образования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программой, возрастных особенностей воспитанников, которая  позволяет поддерживать качество подготовки воспитанников к школе на достаточно высоком уровне.</w:t>
      </w:r>
    </w:p>
    <w:p w:rsidR="000F561C" w:rsidRPr="00752250" w:rsidRDefault="000F561C" w:rsidP="000F561C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F561C" w:rsidRPr="00752250" w:rsidRDefault="000F561C" w:rsidP="000F561C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0F561C" w:rsidRPr="00752250" w:rsidRDefault="000F561C" w:rsidP="000F561C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Сегодня в обществе идет становление новой системы  дошкольного образования ФГОС   к структуре основной общеобразовательной программы дошкольного образования. Поэтому, </w:t>
      </w:r>
      <w:proofErr w:type="gramStart"/>
      <w:r w:rsidRPr="00752250">
        <w:rPr>
          <w:rFonts w:ascii="Times New Roman" w:hAnsi="Times New Roman"/>
          <w:sz w:val="24"/>
          <w:szCs w:val="24"/>
        </w:rPr>
        <w:t>несомненно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 первое место в работе ДОУ было отведено изучению и введению в практику работы ФГОС к структуре образовательной программы дошкольного образования. 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Содержание </w:t>
      </w:r>
      <w:r w:rsidRPr="00752250">
        <w:rPr>
          <w:rFonts w:ascii="Times New Roman" w:hAnsi="Times New Roman"/>
          <w:sz w:val="24"/>
          <w:szCs w:val="24"/>
        </w:rPr>
        <w:lastRenderedPageBreak/>
        <w:t xml:space="preserve">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 </w:t>
      </w:r>
    </w:p>
    <w:p w:rsidR="000F561C" w:rsidRPr="00752250" w:rsidRDefault="000F561C" w:rsidP="000F561C">
      <w:pPr>
        <w:spacing w:line="22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Содержание образовательного процесса в дошкольном учреждении определяется основной общеобразовательной программой дошкольного образования (далее – ООП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). ООП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50">
        <w:rPr>
          <w:rFonts w:ascii="Times New Roman" w:hAnsi="Times New Roman"/>
          <w:sz w:val="24"/>
          <w:szCs w:val="24"/>
        </w:rPr>
        <w:t>является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документом, характеризующим специфику содержания и особенности образовательного процесса. ООП ДО </w:t>
      </w:r>
      <w:proofErr w:type="gramStart"/>
      <w:r w:rsidRPr="0075225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с учетом федеральных государственных образовательных стандартов дошкольного образования.</w:t>
      </w:r>
    </w:p>
    <w:p w:rsidR="000F561C" w:rsidRPr="00752250" w:rsidRDefault="000F561C" w:rsidP="000F561C">
      <w:pPr>
        <w:ind w:firstLine="709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Воспитательно-образовательный процесс выстроен на основе сочетания общеобразовательной программы ДО</w:t>
      </w:r>
      <w:r w:rsidRPr="00752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и ряда парциальных программ и педагогических технологий.  </w:t>
      </w:r>
    </w:p>
    <w:p w:rsidR="000F561C" w:rsidRPr="00752250" w:rsidRDefault="000F561C" w:rsidP="00EE296F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52250">
        <w:rPr>
          <w:rFonts w:ascii="Times New Roman" w:hAnsi="Times New Roman"/>
          <w:sz w:val="24"/>
          <w:szCs w:val="24"/>
        </w:rPr>
        <w:t xml:space="preserve">В целях обеспечения комплексного подхода к оценке итоговых и промежуточных результатов освоения основной общеобразовательной  программы,  на основании Федеральных государственных общеобразовательных стандартов, к структуре основной общеобразовательной программы дошкольного образования, утвержденных </w:t>
      </w:r>
      <w:r w:rsidRPr="00752250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752250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7522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 был проведен мониторинг освоения  основной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общеобразовательной  программы по образовательным областям.</w:t>
      </w:r>
    </w:p>
    <w:p w:rsidR="00AD7182" w:rsidRPr="00752250" w:rsidRDefault="00EE296F" w:rsidP="00EE296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B1B82" w:rsidRPr="00752250">
        <w:rPr>
          <w:rFonts w:ascii="Times New Roman" w:hAnsi="Times New Roman"/>
          <w:color w:val="000000"/>
          <w:sz w:val="24"/>
          <w:szCs w:val="24"/>
        </w:rPr>
        <w:t>Па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рциальные </w:t>
      </w:r>
      <w:r w:rsidR="00AD7182" w:rsidRPr="00752250">
        <w:rPr>
          <w:rFonts w:ascii="Times New Roman" w:hAnsi="Times New Roman"/>
          <w:color w:val="000000"/>
          <w:sz w:val="24"/>
          <w:szCs w:val="24"/>
        </w:rPr>
        <w:t xml:space="preserve">программы: Колесникова Е.В. «От звука к букве. Формирование аналитико-синтетической активности как предпосылки обучения грамоте», Князева О.Л., </w:t>
      </w:r>
      <w:proofErr w:type="spellStart"/>
      <w:r w:rsidR="00AD7182" w:rsidRPr="00752250">
        <w:rPr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="00AD7182" w:rsidRPr="00752250">
        <w:rPr>
          <w:rFonts w:ascii="Times New Roman" w:hAnsi="Times New Roman"/>
          <w:color w:val="000000"/>
          <w:sz w:val="24"/>
          <w:szCs w:val="24"/>
        </w:rPr>
        <w:t xml:space="preserve"> М.Д. «Приобщение детей к истокам русской народной культуры»; Волошина Л.Н. «Играйте на здоровье! Программа и технология физического воспитания детей 5-7 лет»; «Наш </w:t>
      </w:r>
      <w:proofErr w:type="gramStart"/>
      <w:r w:rsidR="00AD7182" w:rsidRPr="00752250">
        <w:rPr>
          <w:rFonts w:ascii="Times New Roman" w:hAnsi="Times New Roman"/>
          <w:color w:val="000000"/>
          <w:sz w:val="24"/>
          <w:szCs w:val="24"/>
        </w:rPr>
        <w:t>дом–Южный</w:t>
      </w:r>
      <w:proofErr w:type="gramEnd"/>
      <w:r w:rsidR="00AD7182" w:rsidRPr="00752250">
        <w:rPr>
          <w:rFonts w:ascii="Times New Roman" w:hAnsi="Times New Roman"/>
          <w:color w:val="000000"/>
          <w:sz w:val="24"/>
          <w:szCs w:val="24"/>
        </w:rPr>
        <w:t xml:space="preserve"> Урал: Программа воспитания и развития детей дошкольного возраста на идеях народной педагогики», Ред.-сост. Е.С. </w:t>
      </w:r>
      <w:proofErr w:type="spellStart"/>
      <w:r w:rsidR="00AD7182" w:rsidRPr="00752250">
        <w:rPr>
          <w:rFonts w:ascii="Times New Roman" w:hAnsi="Times New Roman"/>
          <w:color w:val="000000"/>
          <w:sz w:val="24"/>
          <w:szCs w:val="24"/>
        </w:rPr>
        <w:t>Бабунова</w:t>
      </w:r>
      <w:proofErr w:type="spellEnd"/>
      <w:r w:rsidR="00AD7182" w:rsidRPr="00752250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AD7182" w:rsidRPr="00752250">
        <w:rPr>
          <w:rFonts w:ascii="Times New Roman" w:hAnsi="Times New Roman"/>
          <w:color w:val="000000"/>
          <w:sz w:val="24"/>
          <w:szCs w:val="24"/>
        </w:rPr>
        <w:t>Страунинг</w:t>
      </w:r>
      <w:proofErr w:type="spellEnd"/>
      <w:r w:rsidR="00AD7182" w:rsidRPr="00752250">
        <w:rPr>
          <w:rFonts w:ascii="Times New Roman" w:hAnsi="Times New Roman"/>
          <w:color w:val="000000"/>
          <w:sz w:val="24"/>
          <w:szCs w:val="24"/>
        </w:rPr>
        <w:t xml:space="preserve"> А.М. «Программа по ТРИЗ-РТВ для детей дошкольного возраста». </w:t>
      </w:r>
    </w:p>
    <w:p w:rsidR="00EE296F" w:rsidRPr="00752250" w:rsidRDefault="00EE296F" w:rsidP="00EE296F">
      <w:pPr>
        <w:pStyle w:val="af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752250">
        <w:t xml:space="preserve">Учебный план МДОАУ «Детский сад «Радуга» села </w:t>
      </w:r>
      <w:proofErr w:type="spellStart"/>
      <w:r w:rsidRPr="00752250">
        <w:t>Пригорное</w:t>
      </w:r>
      <w:proofErr w:type="spellEnd"/>
      <w:r w:rsidRPr="00752250">
        <w:t xml:space="preserve">» составлен на основе образовательной программы МДОАУ «Детский сад «Радуга» села </w:t>
      </w:r>
      <w:proofErr w:type="spellStart"/>
      <w:r w:rsidRPr="00752250">
        <w:t>Пригорное</w:t>
      </w:r>
      <w:proofErr w:type="spellEnd"/>
      <w:r w:rsidRPr="00752250">
        <w:t xml:space="preserve">». 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EE296F" w:rsidRPr="00752250" w:rsidRDefault="00EE296F" w:rsidP="00EE296F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реализуется с учетом ООП ДОУ.</w:t>
      </w:r>
    </w:p>
    <w:p w:rsidR="00EE296F" w:rsidRPr="00752250" w:rsidRDefault="00EE296F" w:rsidP="00EE296F">
      <w:pPr>
        <w:pStyle w:val="af"/>
        <w:shd w:val="clear" w:color="auto" w:fill="FFFFFF"/>
        <w:spacing w:before="0" w:after="0"/>
        <w:jc w:val="both"/>
      </w:pPr>
      <w:proofErr w:type="gramStart"/>
      <w:r w:rsidRPr="00752250">
        <w:t>Часть, формируемая участниками образовательных отношений включает</w:t>
      </w:r>
      <w:proofErr w:type="gramEnd"/>
      <w:r w:rsidRPr="00752250">
        <w:t xml:space="preserve"> в себя непосредственно образовательную деятельность по реализации парциальных программ дошкольного образования, которые обеспечивают деятельность образовательного учреждения, реализацию социального заказа на образовательные услуги, учитывают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AD7182" w:rsidRPr="00752250" w:rsidRDefault="00AD7182" w:rsidP="00EE29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В части Программы, формируемой участниками образовательных отношений, используются программы, раскрывающие интересы и потребности воспитанников, родителей, педагогического коллектива:</w:t>
      </w:r>
    </w:p>
    <w:p w:rsidR="00AD7182" w:rsidRPr="00752250" w:rsidRDefault="00AD7182" w:rsidP="00EE296F">
      <w:pPr>
        <w:pStyle w:val="TableParagraph"/>
        <w:spacing w:line="267" w:lineRule="exact"/>
        <w:rPr>
          <w:sz w:val="24"/>
          <w:szCs w:val="24"/>
        </w:rPr>
      </w:pPr>
      <w:r w:rsidRPr="00752250">
        <w:rPr>
          <w:color w:val="000000"/>
          <w:sz w:val="24"/>
          <w:szCs w:val="24"/>
        </w:rPr>
        <w:t>- программа «</w:t>
      </w:r>
      <w:r w:rsidR="00373CDA" w:rsidRPr="00752250">
        <w:rPr>
          <w:color w:val="000000"/>
          <w:sz w:val="24"/>
          <w:szCs w:val="24"/>
        </w:rPr>
        <w:t>Родной – наш край</w:t>
      </w:r>
      <w:r w:rsidRPr="00752250">
        <w:rPr>
          <w:color w:val="000000"/>
          <w:sz w:val="24"/>
          <w:szCs w:val="24"/>
        </w:rPr>
        <w:t>» (для детей 5-7 лет), самостоятельно разработанная ДОО.</w:t>
      </w:r>
      <w:r w:rsidR="00373CDA" w:rsidRPr="00752250">
        <w:rPr>
          <w:sz w:val="24"/>
          <w:szCs w:val="24"/>
        </w:rPr>
        <w:t xml:space="preserve"> программа ориентирована на специфику национальных, социокультурных и иных условий.</w:t>
      </w:r>
    </w:p>
    <w:p w:rsidR="009C4C11" w:rsidRPr="00752250" w:rsidRDefault="00FE4115" w:rsidP="00EE29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Для качественной организации родителями привычного режима для детей </w:t>
      </w:r>
      <w:r w:rsidR="00DB0C01" w:rsidRPr="00752250">
        <w:rPr>
          <w:rFonts w:ascii="Times New Roman" w:hAnsi="Times New Roman"/>
          <w:color w:val="000000"/>
          <w:sz w:val="24"/>
          <w:szCs w:val="24"/>
        </w:rPr>
        <w:t>воспитателями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детского сада проводились консультации, оказывалась методическая помощь и по возможности техническая. </w:t>
      </w:r>
    </w:p>
    <w:p w:rsidR="00BF6A35" w:rsidRPr="00752250" w:rsidRDefault="0050788E" w:rsidP="00EE296F">
      <w:pPr>
        <w:ind w:right="5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2250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возможность </w:t>
      </w:r>
      <w:proofErr w:type="spellStart"/>
      <w:r w:rsidRPr="00752250">
        <w:rPr>
          <w:rFonts w:ascii="Times New Roman" w:hAnsi="Times New Roman"/>
          <w:sz w:val="24"/>
          <w:szCs w:val="24"/>
          <w:shd w:val="clear" w:color="auto" w:fill="FFFFFF"/>
        </w:rPr>
        <w:t>самореализоваться</w:t>
      </w:r>
      <w:proofErr w:type="spellEnd"/>
      <w:r w:rsidRPr="007522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4C11" w:rsidRPr="00752250" w:rsidRDefault="00FE4115" w:rsidP="00EE296F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Воспитательная работа</w:t>
      </w:r>
    </w:p>
    <w:p w:rsidR="00BF6A35" w:rsidRPr="00752250" w:rsidRDefault="00FE4115" w:rsidP="00EE296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Чтобы выбрать стратег</w:t>
      </w:r>
      <w:r w:rsidR="0090688A" w:rsidRPr="00752250">
        <w:rPr>
          <w:rFonts w:ascii="Times New Roman" w:hAnsi="Times New Roman"/>
          <w:color w:val="000000"/>
          <w:sz w:val="24"/>
          <w:szCs w:val="24"/>
        </w:rPr>
        <w:t>ию воспитательной работы, в 2021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9C4C11" w:rsidRPr="00752250" w:rsidRDefault="00FE4115" w:rsidP="00EE296F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98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26"/>
        <w:gridCol w:w="2410"/>
        <w:gridCol w:w="4846"/>
      </w:tblGrid>
      <w:tr w:rsidR="009C4C11" w:rsidRPr="00752250" w:rsidTr="007B6DB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от общего количества </w:t>
            </w: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семей воспитанников</w:t>
            </w:r>
          </w:p>
        </w:tc>
      </w:tr>
      <w:tr w:rsidR="009C4C11" w:rsidRPr="00752250" w:rsidTr="007B6DB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4A6EC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4A6EC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C4C11" w:rsidRPr="00752250" w:rsidTr="007B6DB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матерью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BE5830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EE296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C4C11" w:rsidRPr="00752250" w:rsidTr="007B6DB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отцом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EE296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EE296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C4C11" w:rsidRPr="00752250" w:rsidTr="007B6DB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DD05C9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B6DB7" w:rsidRPr="00752250" w:rsidRDefault="007B6DB7" w:rsidP="00EE296F">
      <w:pPr>
        <w:rPr>
          <w:rFonts w:ascii="Times New Roman" w:hAnsi="Times New Roman"/>
          <w:color w:val="000000"/>
          <w:sz w:val="24"/>
          <w:szCs w:val="24"/>
        </w:rPr>
      </w:pPr>
    </w:p>
    <w:p w:rsidR="009C4C11" w:rsidRPr="00752250" w:rsidRDefault="00FE4115" w:rsidP="00EE296F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624"/>
        <w:gridCol w:w="4111"/>
      </w:tblGrid>
      <w:tr w:rsidR="009C4C11" w:rsidRPr="00752250" w:rsidTr="007B6DB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9C4C11" w:rsidRPr="00752250" w:rsidTr="007B6DB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A62024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D33956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2024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C4C11" w:rsidRPr="00752250" w:rsidTr="007B6DB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A62024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E296F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A62024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65C0F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C4C11" w:rsidRPr="00752250" w:rsidTr="007B6DB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FE4115" w:rsidP="00EE296F">
            <w:pPr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EE296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C4C11" w:rsidRPr="00752250" w:rsidRDefault="00EE296F" w:rsidP="00EE2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E4115" w:rsidRPr="0075225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6DB7" w:rsidRPr="00752250" w:rsidRDefault="00EE296F" w:rsidP="00E237D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</w:t>
      </w:r>
      <w:r w:rsidR="00882E22" w:rsidRPr="00752250">
        <w:rPr>
          <w:rFonts w:ascii="Times New Roman" w:hAnsi="Times New Roman"/>
          <w:color w:val="000000"/>
          <w:sz w:val="24"/>
          <w:szCs w:val="24"/>
        </w:rPr>
        <w:t>тесной взаимосвязи воспитателей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и родителей. </w:t>
      </w:r>
      <w:r w:rsidR="00BF6A35" w:rsidRPr="00752250">
        <w:rPr>
          <w:rFonts w:ascii="Times New Roman" w:hAnsi="Times New Roman"/>
          <w:color w:val="000000"/>
          <w:sz w:val="24"/>
          <w:szCs w:val="24"/>
        </w:rPr>
        <w:t>Воспитательно-образовательный процесс в МДОАУ - системный, целостный, развивающийся во времени, целенаправленный процесс взаимодействия взрослых и детей, носит личностно-ориентированный характер, направлен  на достижение социально-значимых результатов, призванный привести к преобразованию личностных свойств и качеств воспитанников.</w:t>
      </w:r>
    </w:p>
    <w:p w:rsidR="009C4C11" w:rsidRPr="00752250" w:rsidRDefault="00465C0F" w:rsidP="00E237D2">
      <w:pPr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 xml:space="preserve"> Оценка системы управления </w:t>
      </w:r>
      <w:r w:rsidRPr="00752250">
        <w:rPr>
          <w:rFonts w:ascii="Times New Roman" w:hAnsi="Times New Roman"/>
          <w:b/>
          <w:color w:val="000000"/>
          <w:sz w:val="24"/>
          <w:szCs w:val="24"/>
        </w:rPr>
        <w:t>Учреждения</w:t>
      </w:r>
    </w:p>
    <w:p w:rsidR="00465C0F" w:rsidRPr="00752250" w:rsidRDefault="00465C0F" w:rsidP="00E237D2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465C0F" w:rsidRPr="00752250" w:rsidRDefault="00465C0F" w:rsidP="00E237D2">
      <w:pPr>
        <w:spacing w:line="228" w:lineRule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Управление МДОАУ «Детский сад «Радуга» села </w:t>
      </w:r>
      <w:proofErr w:type="spellStart"/>
      <w:r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 осуществляется в соответствии с законодательством Российской Федерации, на основе сочетания принципов единоначалия и коллегиальности. (Устав МДОАУ «Детский сад «Радуга» села </w:t>
      </w:r>
      <w:proofErr w:type="spellStart"/>
      <w:r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 от 24.12.2015г. № 2503-п  пункты 5.3. и 5.6.) </w:t>
      </w:r>
    </w:p>
    <w:p w:rsidR="00465C0F" w:rsidRPr="00752250" w:rsidRDefault="00465C0F" w:rsidP="00465C0F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465C0F" w:rsidRPr="00752250" w:rsidRDefault="00465C0F" w:rsidP="00465C0F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Единоличным исполнительным органом образовательной организации является руководитель (Плотникова Людмила Валерьевна - заведующий), который осуществляет текущее руководство деятельностью Учреждения, за исключением вопросов, отнесённых законодательством или настоящим Уставом к компетенции Учредителя и Наблюдательного совета.</w:t>
      </w:r>
    </w:p>
    <w:p w:rsidR="00465C0F" w:rsidRPr="00752250" w:rsidRDefault="00465C0F" w:rsidP="00EB3F0A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Коллегиальными органами управления учреждения являются:</w:t>
      </w:r>
      <w:r w:rsidR="008103DC" w:rsidRPr="00752250">
        <w:rPr>
          <w:rFonts w:ascii="Times New Roman" w:hAnsi="Times New Roman"/>
          <w:sz w:val="24"/>
          <w:szCs w:val="24"/>
        </w:rPr>
        <w:t xml:space="preserve"> н</w:t>
      </w:r>
      <w:r w:rsidRPr="00752250">
        <w:rPr>
          <w:rFonts w:ascii="Times New Roman" w:hAnsi="Times New Roman"/>
          <w:sz w:val="24"/>
          <w:szCs w:val="24"/>
        </w:rPr>
        <w:t>аблюдательный совет Учреждения;</w:t>
      </w:r>
      <w:r w:rsidR="008103DC" w:rsidRPr="00752250">
        <w:rPr>
          <w:rFonts w:ascii="Times New Roman" w:hAnsi="Times New Roman"/>
          <w:sz w:val="24"/>
          <w:szCs w:val="24"/>
        </w:rPr>
        <w:t xml:space="preserve"> с</w:t>
      </w:r>
      <w:r w:rsidRPr="00752250">
        <w:rPr>
          <w:rFonts w:ascii="Times New Roman" w:hAnsi="Times New Roman"/>
          <w:sz w:val="24"/>
          <w:szCs w:val="24"/>
        </w:rPr>
        <w:t>овет Учреждения;</w:t>
      </w:r>
      <w:r w:rsidR="008103DC" w:rsidRPr="00752250">
        <w:rPr>
          <w:rFonts w:ascii="Times New Roman" w:hAnsi="Times New Roman"/>
          <w:sz w:val="24"/>
          <w:szCs w:val="24"/>
        </w:rPr>
        <w:t xml:space="preserve"> р</w:t>
      </w:r>
      <w:r w:rsidRPr="00752250">
        <w:rPr>
          <w:rFonts w:ascii="Times New Roman" w:hAnsi="Times New Roman"/>
          <w:sz w:val="24"/>
          <w:szCs w:val="24"/>
        </w:rPr>
        <w:t>одительский комитет;</w:t>
      </w:r>
      <w:r w:rsidR="008103DC" w:rsidRPr="00752250">
        <w:rPr>
          <w:rFonts w:ascii="Times New Roman" w:hAnsi="Times New Roman"/>
          <w:sz w:val="24"/>
          <w:szCs w:val="24"/>
        </w:rPr>
        <w:t xml:space="preserve"> п</w:t>
      </w:r>
      <w:r w:rsidR="00EB3F0A" w:rsidRPr="00752250">
        <w:rPr>
          <w:rFonts w:ascii="Times New Roman" w:hAnsi="Times New Roman"/>
          <w:sz w:val="24"/>
          <w:szCs w:val="24"/>
        </w:rPr>
        <w:t xml:space="preserve">едагогический совет </w:t>
      </w:r>
      <w:r w:rsidRPr="00752250">
        <w:rPr>
          <w:rFonts w:ascii="Times New Roman" w:hAnsi="Times New Roman"/>
          <w:sz w:val="24"/>
          <w:szCs w:val="24"/>
        </w:rPr>
        <w:t>Учреждения;</w:t>
      </w:r>
      <w:r w:rsidR="00EB3F0A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Общее собрание работников Учреждения.</w:t>
      </w:r>
    </w:p>
    <w:p w:rsidR="00465C0F" w:rsidRPr="00752250" w:rsidRDefault="00465C0F" w:rsidP="00EB3F0A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465C0F" w:rsidRPr="00752250" w:rsidRDefault="00465C0F" w:rsidP="00775269">
      <w:pPr>
        <w:spacing w:line="228" w:lineRule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Действует профсоюз работников образовательной организации (представительный орган работников).</w:t>
      </w:r>
    </w:p>
    <w:p w:rsidR="00465C0F" w:rsidRPr="00752250" w:rsidRDefault="00465C0F" w:rsidP="006B6541">
      <w:pPr>
        <w:spacing w:line="228" w:lineRule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bCs/>
          <w:sz w:val="24"/>
          <w:szCs w:val="24"/>
        </w:rPr>
        <w:t xml:space="preserve">Организационно-правовое обеспечение деятельности </w:t>
      </w:r>
      <w:r w:rsidRPr="00752250">
        <w:rPr>
          <w:rFonts w:ascii="Times New Roman" w:hAnsi="Times New Roman"/>
          <w:sz w:val="24"/>
          <w:szCs w:val="24"/>
        </w:rPr>
        <w:t>Деятельность образовательного учреждения осуществляется на основании</w:t>
      </w:r>
      <w:r w:rsidR="006B6541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следующих нормативных документов:</w:t>
      </w:r>
    </w:p>
    <w:p w:rsidR="00465C0F" w:rsidRPr="00752250" w:rsidRDefault="00465C0F" w:rsidP="00465C0F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1.</w:t>
      </w:r>
      <w:r w:rsidR="006B6541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город Н</w:t>
      </w:r>
      <w:r w:rsidR="006646A8" w:rsidRPr="00752250">
        <w:rPr>
          <w:rFonts w:ascii="Times New Roman" w:hAnsi="Times New Roman"/>
          <w:sz w:val="24"/>
          <w:szCs w:val="24"/>
        </w:rPr>
        <w:t>овотроицк от 18.12.2013г. № 2742</w:t>
      </w:r>
      <w:r w:rsidRPr="00752250">
        <w:rPr>
          <w:rFonts w:ascii="Times New Roman" w:hAnsi="Times New Roman"/>
          <w:sz w:val="24"/>
          <w:szCs w:val="24"/>
        </w:rPr>
        <w:t xml:space="preserve">-п "О создании муниципального дошкольного образовательного автономного учреждения "Детский сад "Радуга" села </w:t>
      </w:r>
      <w:proofErr w:type="spellStart"/>
      <w:r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муниципального образования город Новотроицк Оренбургской области"</w:t>
      </w:r>
    </w:p>
    <w:p w:rsidR="00465C0F" w:rsidRPr="00752250" w:rsidRDefault="00465C0F" w:rsidP="00465C0F">
      <w:pPr>
        <w:spacing w:line="14" w:lineRule="exact"/>
        <w:rPr>
          <w:rFonts w:ascii="Times New Roman" w:hAnsi="Times New Roman"/>
          <w:b/>
          <w:bCs/>
          <w:sz w:val="24"/>
          <w:szCs w:val="24"/>
        </w:rPr>
      </w:pPr>
    </w:p>
    <w:p w:rsidR="006B6541" w:rsidRPr="00752250" w:rsidRDefault="00465C0F" w:rsidP="006B6541">
      <w:pPr>
        <w:tabs>
          <w:tab w:val="left" w:pos="0"/>
        </w:tabs>
        <w:spacing w:line="228" w:lineRule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2.</w:t>
      </w:r>
      <w:r w:rsidR="006B6541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Лист записи Единого государственного реестра юридических лиц о юридич</w:t>
      </w:r>
      <w:r w:rsidR="006646A8" w:rsidRPr="00752250">
        <w:rPr>
          <w:rFonts w:ascii="Times New Roman" w:hAnsi="Times New Roman"/>
          <w:sz w:val="24"/>
          <w:szCs w:val="24"/>
        </w:rPr>
        <w:t xml:space="preserve">еском лице </w:t>
      </w:r>
    </w:p>
    <w:p w:rsidR="00465C0F" w:rsidRPr="00752250" w:rsidRDefault="006646A8" w:rsidP="006B6541">
      <w:pPr>
        <w:tabs>
          <w:tab w:val="left" w:pos="0"/>
        </w:tabs>
        <w:spacing w:line="228" w:lineRule="auto"/>
        <w:rPr>
          <w:rFonts w:ascii="Times New Roman" w:hAnsi="Times New Roman"/>
          <w:b/>
          <w:bCs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№ 1025600824820 от 20.08.2021</w:t>
      </w:r>
      <w:r w:rsidR="00465C0F" w:rsidRPr="00752250">
        <w:rPr>
          <w:rFonts w:ascii="Times New Roman" w:hAnsi="Times New Roman"/>
          <w:sz w:val="24"/>
          <w:szCs w:val="24"/>
        </w:rPr>
        <w:t xml:space="preserve"> г.</w:t>
      </w:r>
    </w:p>
    <w:p w:rsidR="00465C0F" w:rsidRPr="00752250" w:rsidRDefault="00465C0F" w:rsidP="00465C0F">
      <w:pPr>
        <w:spacing w:line="15" w:lineRule="exact"/>
        <w:rPr>
          <w:rFonts w:ascii="Times New Roman" w:hAnsi="Times New Roman"/>
          <w:b/>
          <w:bCs/>
          <w:sz w:val="24"/>
          <w:szCs w:val="24"/>
        </w:rPr>
      </w:pP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3.Свидетельство о постановке на учет российской организации в налоговом органе по месту нахождения на территории Российской Федерации № 00328202 серия 56 от 02.07.2001г.</w:t>
      </w:r>
    </w:p>
    <w:p w:rsidR="00465C0F" w:rsidRPr="00752250" w:rsidRDefault="00465C0F" w:rsidP="00465C0F">
      <w:pPr>
        <w:spacing w:line="14" w:lineRule="exact"/>
        <w:rPr>
          <w:rFonts w:ascii="Times New Roman" w:hAnsi="Times New Roman"/>
          <w:b/>
          <w:bCs/>
          <w:sz w:val="24"/>
          <w:szCs w:val="24"/>
        </w:rPr>
      </w:pPr>
    </w:p>
    <w:p w:rsidR="00465C0F" w:rsidRPr="00752250" w:rsidRDefault="00465C0F" w:rsidP="006B6541">
      <w:pPr>
        <w:tabs>
          <w:tab w:val="left" w:pos="0"/>
        </w:tabs>
        <w:spacing w:line="228" w:lineRule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4.Лицензия на осуществление образовательной деятельности 56Л01 № 0004603</w:t>
      </w:r>
      <w:r w:rsidR="006646A8" w:rsidRPr="00752250">
        <w:rPr>
          <w:rFonts w:ascii="Times New Roman" w:hAnsi="Times New Roman"/>
          <w:sz w:val="24"/>
          <w:szCs w:val="24"/>
        </w:rPr>
        <w:t xml:space="preserve"> от </w:t>
      </w:r>
      <w:r w:rsidRPr="00752250">
        <w:rPr>
          <w:rFonts w:ascii="Times New Roman" w:hAnsi="Times New Roman"/>
          <w:sz w:val="24"/>
          <w:szCs w:val="24"/>
        </w:rPr>
        <w:t>2</w:t>
      </w:r>
      <w:r w:rsidR="006646A8" w:rsidRPr="00752250">
        <w:rPr>
          <w:rFonts w:ascii="Times New Roman" w:hAnsi="Times New Roman"/>
          <w:sz w:val="24"/>
          <w:szCs w:val="24"/>
        </w:rPr>
        <w:t>6 августа</w:t>
      </w:r>
      <w:r w:rsidRPr="00752250">
        <w:rPr>
          <w:rFonts w:ascii="Times New Roman" w:hAnsi="Times New Roman"/>
          <w:sz w:val="24"/>
          <w:szCs w:val="24"/>
        </w:rPr>
        <w:t xml:space="preserve"> 2015 г., срок действия лицензии - бессрочно Деятельность Учреждения регламентируется локальными нормативными актами,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465C0F" w:rsidRPr="00752250" w:rsidRDefault="00465C0F" w:rsidP="006B6541">
      <w:pPr>
        <w:tabs>
          <w:tab w:val="left" w:pos="0"/>
        </w:tabs>
        <w:spacing w:line="13" w:lineRule="exact"/>
        <w:rPr>
          <w:rFonts w:ascii="Times New Roman" w:hAnsi="Times New Roman"/>
          <w:sz w:val="24"/>
          <w:szCs w:val="24"/>
        </w:rPr>
      </w:pP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Единоличным исполнительным органом Учреждения является заведующий, который назначается приказом Управления образования администрации мо город Новотроицк на условиях трудового договора. </w:t>
      </w: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Деятельность коллегиальных органов управления Учреждения регламентируется Положениями, разработанными Учреждением самостоятельно и утвержденных в виде локальных актов. Работа коллегиальных органов осуществляется в соответствии с планами, все заседания и принятые на них решения протоколируются. </w:t>
      </w:r>
      <w:proofErr w:type="gramStart"/>
      <w:r w:rsidRPr="00752250">
        <w:rPr>
          <w:rFonts w:ascii="Times New Roman" w:hAnsi="Times New Roman"/>
          <w:sz w:val="24"/>
          <w:szCs w:val="24"/>
        </w:rPr>
        <w:t xml:space="preserve">За отчетный период на общем собрании работников Учреждения рассматривались вопросы состояния антитеррористической </w:t>
      </w:r>
      <w:r w:rsidRPr="00752250">
        <w:rPr>
          <w:rFonts w:ascii="Times New Roman" w:hAnsi="Times New Roman"/>
          <w:sz w:val="24"/>
          <w:szCs w:val="24"/>
        </w:rPr>
        <w:lastRenderedPageBreak/>
        <w:t xml:space="preserve">защищенности и пропускного режима в Учреждении, вопросы охраны труда, вопрос информационной безопасности воспитанников, создания комиссии по распределению стимулирующей части фонда оплаты труда, рассмотрен отчет о результатах </w:t>
      </w:r>
      <w:proofErr w:type="spellStart"/>
      <w:r w:rsidRPr="0075225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Учреждения, принята образовательная программа, годовой план работы, учебный план, календарный учебный график;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принята рабочая программа воспитания;  принят план-программа Учреждения на летний период; рассмотрены и приняты локальные акты регламентирующие деятельность Учреждения в соответствии с действующим законодательством. В МДОАУ создан Наблюдательный совет. В компетенцию Наблюдательного совета входят управление и контроль за финансово – экономической деятельностью образовательной организации. В течение года рассмотрены вопросы улучшения материально–технического состояния образовательной организации, приняты решения о проведении закупок и услуг у основных поставщиков, разработано Положение о закупках товаров, работ и услуг. Управление педагогической деятельностью в 2021 году осуществлял педагогический совет Учреждения, в состав которого входили все педагоги ДОО. Тематика заседаний педагогического совета Учреждения соответствовала годовому плану работы. Педагогический совет обеспечивал  взаимодействие всех участников образовательных отношений и педагогической целесообразности их деятельности. </w:t>
      </w: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В ДОО функционирует Первичная профсоюзная организация, которая обеспечивает защиту социально-трудовых прав и профессиональных интересов членов коллектива. В 2021 году Первичная профсоюзная организация принимала активное участие в работе ДОУ: согласовала локальные акты, нормативно-правовые документы ДОУ, имеющие отношение к выполнению трудового законодательства; члены профсоюза входили в состав различных комиссий: </w:t>
      </w:r>
      <w:proofErr w:type="spellStart"/>
      <w:r w:rsidRPr="00752250">
        <w:rPr>
          <w:rFonts w:ascii="Times New Roman" w:hAnsi="Times New Roman"/>
          <w:sz w:val="24"/>
          <w:szCs w:val="24"/>
        </w:rPr>
        <w:t>н-р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комиссии по распределению выплат стимулирующего характера. В Учреждении создан Родительский Комитет. Основная цель данного органа – учет мнения родителей (законных представителей) по вопросам управления организацией, прежде всего при принятии локальных нормативных актов, затрагивающих права и законные интересы названных лиц.</w:t>
      </w:r>
    </w:p>
    <w:p w:rsidR="00465C0F" w:rsidRPr="00752250" w:rsidRDefault="00465C0F" w:rsidP="006B6541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В системе управления Учреждением используются современные ИКТ, что ускоряет процесс управленческой деятельности в режиме развития, повышая ее эффективность. Учреждение имеет доступ к сети Интернет. Электронная почта обеспечивает связь с управлением образования, другими образовательными учреждениями, организациями, что повышает оперативность при работе с входящей документацией, при выполнении приказов, распоряжений, отчетов и других документов. </w:t>
      </w:r>
    </w:p>
    <w:p w:rsidR="00BF6A35" w:rsidRPr="00752250" w:rsidRDefault="00465C0F" w:rsidP="00775269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Вывод: Оценка системы управления - хорошая. Управление осуществляется в соответствии с действующим законодательством в сфере образования на основе принципов единоначалия и коллегиальности. Механизм управления образовательным учреждением обеспечивают его стабильное функционирование, вовлеченность работников учреждения и родителей воспитанников в образовательные отношения. </w:t>
      </w:r>
    </w:p>
    <w:p w:rsidR="009C4C11" w:rsidRPr="00752250" w:rsidRDefault="003A0E1A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 xml:space="preserve">. Оценка содержания и качества подготовки </w:t>
      </w:r>
      <w:proofErr w:type="gramStart"/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        Образовательный процесс в </w:t>
      </w:r>
      <w:r w:rsidRPr="00752250">
        <w:rPr>
          <w:rFonts w:ascii="Times New Roman" w:hAnsi="Times New Roman"/>
          <w:sz w:val="24"/>
          <w:szCs w:val="24"/>
        </w:rPr>
        <w:t>МДОАУ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осуществляется путем организации различных видов детской деятельности; в ходе режимных моментов; самостоятельной деятельности детей, а так же в процессе взаимодействия с семьями воспитанников.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Дети владеют навыками продуктивной деятельности; способны эмоционально воспринимать музыкальные произведения. В ходе реализации познавательного, речевого направления у воспитанников развито творческое продуктивное мышление, сформированы все компоненты речи, дети готовы к познавательно-исследовательской деятельности. </w:t>
      </w:r>
      <w:proofErr w:type="gramStart"/>
      <w:r w:rsidRPr="00752250">
        <w:rPr>
          <w:rFonts w:ascii="Times New Roman" w:hAnsi="Times New Roman"/>
          <w:sz w:val="24"/>
          <w:szCs w:val="24"/>
        </w:rPr>
        <w:t>Реализуя социально-коммуникативное направление дети знают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о способах поведения в опасных ситуациях; имеют представления о видах опасных ситуаций в природе; умеют организовывать совместные с другими детьми игры; имеют представления о труде взрослых, его роли в обществе и жизни каждого человека. Физическое направление способствовало развитию у детей физических качеств, накоплению двигательного опыта, формированию культурно-гигиенических навыков.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 Образовательный процесс в ДОУ носит комплексный характер и способствует формированию интегративных качеств воспитанников.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lastRenderedPageBreak/>
        <w:t xml:space="preserve">          Педагогическим коллективом разработана и реализуется образовательная программа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52250">
        <w:rPr>
          <w:rFonts w:ascii="Times New Roman" w:hAnsi="Times New Roman"/>
          <w:sz w:val="24"/>
          <w:szCs w:val="24"/>
        </w:rPr>
        <w:t>представляющая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собой модель целостного процесса воспитания и обучения детей, направленного на всестороннее развитие ребёнка: физическое, социально – коммуникативное, познавательно – речевое, художественно – эстетическое. 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50">
        <w:rPr>
          <w:rFonts w:ascii="Times New Roman" w:hAnsi="Times New Roman"/>
          <w:sz w:val="24"/>
          <w:szCs w:val="24"/>
        </w:rPr>
        <w:t>уровень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развития детей анализируется по итогам оценки индивидуального развития детей в рамках педагогической диагностики. Содержание диагностики связано с освоением содержания образовательной программы МДОАУ. Периодичность диагностики - два раза в год: в начале и в конце учебного года (сентябрь, май). В первом случае, она помогла выявить уровень индивидуального развития, а во втором – его динамику. Оценка индивидуального развития осуществляется через наблюдения, беседы, анализ продуктов детской деятельности, проблемные (диагностические ситуации, организуемые воспитателями и специалистами). Средние результаты качества освоения образовательной программы дошкольного образования МДОАУ по образовательным областям выглядят следующим образом: </w:t>
      </w:r>
    </w:p>
    <w:p w:rsidR="003A0E1A" w:rsidRPr="00752250" w:rsidRDefault="00490DCD" w:rsidP="00490DCD">
      <w:pPr>
        <w:widowControl/>
        <w:tabs>
          <w:tab w:val="left" w:pos="284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- </w:t>
      </w:r>
      <w:r w:rsidR="003A0E1A" w:rsidRPr="00752250">
        <w:rPr>
          <w:rFonts w:ascii="Times New Roman" w:hAnsi="Times New Roman"/>
          <w:sz w:val="24"/>
          <w:szCs w:val="24"/>
        </w:rPr>
        <w:t>«Социаль</w:t>
      </w:r>
      <w:r w:rsidRPr="00752250">
        <w:rPr>
          <w:rFonts w:ascii="Times New Roman" w:hAnsi="Times New Roman"/>
          <w:sz w:val="24"/>
          <w:szCs w:val="24"/>
        </w:rPr>
        <w:t>но-коммуникативное развитие». 75</w:t>
      </w:r>
      <w:r w:rsidR="003A0E1A" w:rsidRPr="00752250">
        <w:rPr>
          <w:rFonts w:ascii="Times New Roman" w:hAnsi="Times New Roman"/>
          <w:sz w:val="24"/>
          <w:szCs w:val="24"/>
        </w:rPr>
        <w:t>% детей показали положительный результат освоения программного материала.</w:t>
      </w:r>
    </w:p>
    <w:p w:rsidR="003A0E1A" w:rsidRPr="00752250" w:rsidRDefault="00490DCD" w:rsidP="00490DCD">
      <w:pPr>
        <w:widowControl/>
        <w:tabs>
          <w:tab w:val="left" w:pos="284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- «Познавательное развитие». 73</w:t>
      </w:r>
      <w:r w:rsidR="003A0E1A" w:rsidRPr="00752250">
        <w:rPr>
          <w:rFonts w:ascii="Times New Roman" w:hAnsi="Times New Roman"/>
          <w:sz w:val="24"/>
          <w:szCs w:val="24"/>
        </w:rPr>
        <w:t xml:space="preserve">% детей показали положительный результат освоения программного материала. </w:t>
      </w:r>
    </w:p>
    <w:p w:rsidR="003A0E1A" w:rsidRPr="00752250" w:rsidRDefault="00490DCD" w:rsidP="00490DCD">
      <w:pPr>
        <w:widowControl/>
        <w:tabs>
          <w:tab w:val="left" w:pos="284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- «Речевое развитие». 64</w:t>
      </w:r>
      <w:r w:rsidR="003A0E1A" w:rsidRPr="00752250">
        <w:rPr>
          <w:rFonts w:ascii="Times New Roman" w:hAnsi="Times New Roman"/>
          <w:sz w:val="24"/>
          <w:szCs w:val="24"/>
        </w:rPr>
        <w:t xml:space="preserve">% детей показали положительный результат освоения программного материала. </w:t>
      </w:r>
    </w:p>
    <w:p w:rsidR="003A0E1A" w:rsidRPr="00752250" w:rsidRDefault="003A0E1A" w:rsidP="00490DCD">
      <w:pPr>
        <w:widowControl/>
        <w:tabs>
          <w:tab w:val="left" w:pos="284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- «Художест</w:t>
      </w:r>
      <w:r w:rsidR="00490DCD" w:rsidRPr="00752250">
        <w:rPr>
          <w:rFonts w:ascii="Times New Roman" w:hAnsi="Times New Roman"/>
          <w:sz w:val="24"/>
          <w:szCs w:val="24"/>
        </w:rPr>
        <w:t>венно-эстетическое развитие». 72</w:t>
      </w:r>
      <w:r w:rsidRPr="00752250">
        <w:rPr>
          <w:rFonts w:ascii="Times New Roman" w:hAnsi="Times New Roman"/>
          <w:sz w:val="24"/>
          <w:szCs w:val="24"/>
        </w:rPr>
        <w:t xml:space="preserve">% детей показали положительный результат освоения программного материала. </w:t>
      </w:r>
    </w:p>
    <w:p w:rsidR="003A0E1A" w:rsidRPr="00752250" w:rsidRDefault="003A0E1A" w:rsidP="00490DCD">
      <w:pPr>
        <w:widowControl/>
        <w:tabs>
          <w:tab w:val="left" w:pos="284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- «Фи</w:t>
      </w:r>
      <w:r w:rsidR="00490DCD" w:rsidRPr="00752250">
        <w:rPr>
          <w:rFonts w:ascii="Times New Roman" w:hAnsi="Times New Roman"/>
          <w:sz w:val="24"/>
          <w:szCs w:val="24"/>
        </w:rPr>
        <w:t>зическое развитие». 86</w:t>
      </w:r>
      <w:r w:rsidRPr="00752250">
        <w:rPr>
          <w:rFonts w:ascii="Times New Roman" w:hAnsi="Times New Roman"/>
          <w:sz w:val="24"/>
          <w:szCs w:val="24"/>
        </w:rPr>
        <w:t xml:space="preserve">% показали положительный результат освоения программного материала. Знания детей достаточные, они способны применять их в повседневной деятельности. У детей в соответствии с возрастным развитием хорошо сформированы психические функции и физические качества. Положительное влияние на этот процесс оказало тесное сотрудничество воспитателей,  администрации ДОО и родителей (законных представителей), а также использование приемов развивающего обучения и индивидуального подхода к каждому ребенку. 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В ДОО имеется база данных о состоянии здоровья, индивидуальных психофизических особенностях детей, содержащая сравнительный анализ состояния здоровья детей за последние пять лет, которая позволяет своевременно и квалифицированно осуществлять профилактическую и планировать оздоровительную работу. Большинство родителей (законных представителей) отмечают хорошие условия в группах для всестороннего развития детей, созданные условия работы вовремя самоизоляции. Для качественной организации родителями (законными представителями) привычного режима для детей педагогами ДОО систематически проводились консультации, оказывалась методическая помощь. 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По результатам адаптационного периода можно констатировать следующую степень адаптации детей 1,5-3 лет. Группа </w:t>
      </w:r>
      <w:proofErr w:type="spellStart"/>
      <w:r w:rsidRPr="0075225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направленности детей 1,5-</w:t>
      </w:r>
      <w:r w:rsidR="00490DCD" w:rsidRPr="00752250">
        <w:rPr>
          <w:rFonts w:ascii="Times New Roman" w:hAnsi="Times New Roman"/>
          <w:sz w:val="24"/>
          <w:szCs w:val="24"/>
        </w:rPr>
        <w:t>3 лет сложная – 0%, средняя – 47%, легкая – 53</w:t>
      </w:r>
      <w:r w:rsidRPr="00752250">
        <w:rPr>
          <w:rFonts w:ascii="Times New Roman" w:hAnsi="Times New Roman"/>
          <w:sz w:val="24"/>
          <w:szCs w:val="24"/>
        </w:rPr>
        <w:t xml:space="preserve">%. 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Проводились следующие мероприятия в период адаптации: наблюдение и присмотр за детьми, оценка степени адаптации, игровые приемы для снижения эмоционального и общего дискомфорта, сотрудничество с родителями (законными представителями), использование стендовой информации. Приведенные данные позволяют говорить о наличии положительной динамики и развития обучающихся (воспитанников). </w:t>
      </w:r>
    </w:p>
    <w:p w:rsidR="003A0E1A" w:rsidRPr="00752250" w:rsidRDefault="003A0E1A" w:rsidP="003A0E1A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В 2021 году воспитанники МДОАУ  принимали активное участие в конкурсных и массовых мероприят</w:t>
      </w:r>
      <w:r w:rsidR="00490DCD" w:rsidRPr="00752250">
        <w:rPr>
          <w:rFonts w:ascii="Times New Roman" w:hAnsi="Times New Roman"/>
          <w:sz w:val="24"/>
          <w:szCs w:val="24"/>
        </w:rPr>
        <w:t>иях разного уровня (дистанционно</w:t>
      </w:r>
      <w:r w:rsidRPr="00752250">
        <w:rPr>
          <w:rFonts w:ascii="Times New Roman" w:hAnsi="Times New Roman"/>
          <w:sz w:val="24"/>
          <w:szCs w:val="24"/>
        </w:rPr>
        <w:t xml:space="preserve">),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 </w:t>
      </w:r>
    </w:p>
    <w:p w:rsidR="00CE7F63" w:rsidRPr="00752250" w:rsidRDefault="003A0E1A" w:rsidP="00775269">
      <w:pPr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Вывод: Образовательный процесс в ДОО осуществляется в соответствии с образовательной программой дошкольного образова</w:t>
      </w:r>
      <w:r w:rsidR="00490DCD" w:rsidRPr="00752250">
        <w:rPr>
          <w:rFonts w:ascii="Times New Roman" w:hAnsi="Times New Roman"/>
          <w:sz w:val="24"/>
          <w:szCs w:val="24"/>
        </w:rPr>
        <w:t>ния МДОАУ «Детский сад «Радуга</w:t>
      </w:r>
      <w:r w:rsidRPr="00752250">
        <w:rPr>
          <w:rFonts w:ascii="Times New Roman" w:hAnsi="Times New Roman"/>
          <w:sz w:val="24"/>
          <w:szCs w:val="24"/>
        </w:rPr>
        <w:t>» с</w:t>
      </w:r>
      <w:r w:rsidR="00490DCD" w:rsidRPr="00752250">
        <w:rPr>
          <w:rFonts w:ascii="Times New Roman" w:hAnsi="Times New Roman"/>
          <w:sz w:val="24"/>
          <w:szCs w:val="24"/>
        </w:rPr>
        <w:t xml:space="preserve">ела </w:t>
      </w:r>
      <w:proofErr w:type="spellStart"/>
      <w:r w:rsidR="00490DCD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», учебным планом, календарным учебным графиком, годовым планом. Содержание и качество подготовки обучающихся (воспитанников), освоение образовательной программы дошкольного образования МДОАУ  осуществлялось на достаточно хорошем уровне. </w:t>
      </w:r>
    </w:p>
    <w:p w:rsidR="009C4C11" w:rsidRPr="00752250" w:rsidRDefault="00A4541A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lastRenderedPageBreak/>
        <w:t>4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 xml:space="preserve">. Оценка организации учебного процесса </w:t>
      </w:r>
    </w:p>
    <w:p w:rsidR="009C4C11" w:rsidRPr="00752250" w:rsidRDefault="00BE5830" w:rsidP="00BE5830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В основе образовательного процесса в 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3F6A2C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3F6A2C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4541A" w:rsidRPr="00752250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9C4C11" w:rsidRPr="00752250" w:rsidRDefault="00FE4115" w:rsidP="00BE5830">
      <w:pPr>
        <w:spacing w:before="10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Основные форм</w:t>
      </w:r>
      <w:r w:rsidR="00CE7F63" w:rsidRPr="00752250">
        <w:rPr>
          <w:rFonts w:ascii="Times New Roman" w:hAnsi="Times New Roman"/>
          <w:color w:val="000000"/>
          <w:sz w:val="24"/>
          <w:szCs w:val="24"/>
        </w:rPr>
        <w:t>ы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организации образовательного процесса:</w:t>
      </w:r>
    </w:p>
    <w:p w:rsidR="009C4C11" w:rsidRPr="00752250" w:rsidRDefault="00FE4115" w:rsidP="00BE5830">
      <w:pPr>
        <w:numPr>
          <w:ilvl w:val="0"/>
          <w:numId w:val="6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9C4C11" w:rsidRPr="00752250" w:rsidRDefault="00FE4115" w:rsidP="00BE5830">
      <w:pPr>
        <w:numPr>
          <w:ilvl w:val="0"/>
          <w:numId w:val="6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C4C11" w:rsidRPr="00752250" w:rsidRDefault="00BE5830" w:rsidP="00BE5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Занятия в рамках образовательной деятельности</w:t>
      </w:r>
      <w:r w:rsidR="00CE7F63" w:rsidRPr="0075225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3F6A2C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3F6A2C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4541A" w:rsidRPr="00752250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ведутся</w:t>
      </w:r>
      <w:r w:rsidR="00CE7F63" w:rsidRPr="00752250"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1.2.3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>590</w:t>
      </w:r>
      <w:r w:rsidR="00CE7F63" w:rsidRPr="00752250">
        <w:rPr>
          <w:rFonts w:ascii="Times New Roman" w:hAnsi="Times New Roman"/>
          <w:color w:val="000000"/>
          <w:sz w:val="24"/>
          <w:szCs w:val="24"/>
        </w:rPr>
        <w:t>-2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>0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. Продолжительность занятий составляет:</w:t>
      </w:r>
    </w:p>
    <w:p w:rsidR="009C4C11" w:rsidRPr="00752250" w:rsidRDefault="00BE5830" w:rsidP="00BE5830">
      <w:pPr>
        <w:numPr>
          <w:ilvl w:val="0"/>
          <w:numId w:val="7"/>
        </w:numPr>
        <w:tabs>
          <w:tab w:val="left" w:pos="-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>под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групп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>е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с детьми от 1,5 до 3 лет – до 10 мин;</w:t>
      </w:r>
    </w:p>
    <w:p w:rsidR="009C4C11" w:rsidRPr="00752250" w:rsidRDefault="003F6A2C">
      <w:pPr>
        <w:numPr>
          <w:ilvl w:val="0"/>
          <w:numId w:val="7"/>
        </w:numPr>
        <w:tabs>
          <w:tab w:val="left" w:pos="-840"/>
        </w:tabs>
        <w:ind w:right="18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подгруппе с детьми 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от 3 до 4 лет – до 15 мин;</w:t>
      </w:r>
    </w:p>
    <w:p w:rsidR="009C4C11" w:rsidRPr="00752250" w:rsidRDefault="003F6A2C">
      <w:pPr>
        <w:numPr>
          <w:ilvl w:val="0"/>
          <w:numId w:val="7"/>
        </w:numPr>
        <w:tabs>
          <w:tab w:val="left" w:pos="-840"/>
        </w:tabs>
        <w:ind w:right="18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подгруппе с детьми 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от 4 до 5 лет – до 20 мин;</w:t>
      </w:r>
    </w:p>
    <w:p w:rsidR="009C4C11" w:rsidRPr="00752250" w:rsidRDefault="003F6A2C">
      <w:pPr>
        <w:numPr>
          <w:ilvl w:val="0"/>
          <w:numId w:val="7"/>
        </w:numPr>
        <w:tabs>
          <w:tab w:val="left" w:pos="-840"/>
        </w:tabs>
        <w:ind w:right="18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подгруппе с детьми 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от 5 до 6 лет – до 25 мин;</w:t>
      </w:r>
    </w:p>
    <w:p w:rsidR="009C4C11" w:rsidRPr="00752250" w:rsidRDefault="003F6A2C">
      <w:pPr>
        <w:numPr>
          <w:ilvl w:val="0"/>
          <w:numId w:val="7"/>
        </w:numPr>
        <w:tabs>
          <w:tab w:val="left" w:pos="-840"/>
        </w:tabs>
        <w:ind w:right="180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подгруппе с детьми 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от 6 до 7 лет – до 30 мин.</w:t>
      </w:r>
    </w:p>
    <w:p w:rsidR="009C4C11" w:rsidRPr="00752250" w:rsidRDefault="00BE5830" w:rsidP="00BE5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CE7F63" w:rsidRPr="00752250" w:rsidRDefault="00BE5830" w:rsidP="00BE5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C4C11" w:rsidRPr="00752250" w:rsidRDefault="00BE5830" w:rsidP="00BE5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Чтобы не допустить распространения </w:t>
      </w:r>
      <w:proofErr w:type="spellStart"/>
      <w:r w:rsidR="00FE4115" w:rsidRPr="00752250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инфекции, администрация </w:t>
      </w:r>
      <w:r w:rsidR="003F6A2C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3F6A2C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3F6A2C" w:rsidRPr="00752250">
        <w:rPr>
          <w:rFonts w:ascii="Times New Roman" w:hAnsi="Times New Roman"/>
          <w:sz w:val="24"/>
          <w:szCs w:val="24"/>
        </w:rPr>
        <w:t>Пригорное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ввела</w:t>
      </w:r>
      <w:proofErr w:type="spellEnd"/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в 2020 году дополнительные ограничительные и профилактические меры в соответствии с СП 3.1/2.4.3598-20: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752250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752250">
        <w:rPr>
          <w:rFonts w:ascii="Times New Roman" w:hAnsi="Times New Roman"/>
          <w:color w:val="000000"/>
          <w:sz w:val="24"/>
          <w:szCs w:val="24"/>
        </w:rPr>
        <w:t>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бактерицидные установки в групповых комнатах;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9C4C11" w:rsidRPr="00752250" w:rsidRDefault="00FE4115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A4541A" w:rsidRPr="00BE5830" w:rsidRDefault="00BE5830" w:rsidP="00BE5830">
      <w:pPr>
        <w:numPr>
          <w:ilvl w:val="0"/>
          <w:numId w:val="8"/>
        </w:numPr>
        <w:tabs>
          <w:tab w:val="left" w:pos="-84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требование о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CE7F63" w:rsidRPr="00752250" w:rsidRDefault="00A4541A" w:rsidP="00BE5830">
      <w:pPr>
        <w:jc w:val="both"/>
        <w:rPr>
          <w:rFonts w:ascii="Times New Roman" w:hAnsi="Times New Roman"/>
          <w:bCs/>
          <w:sz w:val="24"/>
          <w:szCs w:val="24"/>
        </w:rPr>
      </w:pPr>
      <w:r w:rsidRPr="00BE5830">
        <w:rPr>
          <w:rFonts w:ascii="Times New Roman" w:hAnsi="Times New Roman"/>
          <w:b/>
          <w:bCs/>
          <w:sz w:val="24"/>
          <w:szCs w:val="24"/>
        </w:rPr>
        <w:t>Вывод:</w:t>
      </w:r>
      <w:r w:rsidRPr="00752250">
        <w:rPr>
          <w:rFonts w:ascii="Times New Roman" w:hAnsi="Times New Roman"/>
          <w:bCs/>
          <w:sz w:val="24"/>
          <w:szCs w:val="24"/>
        </w:rPr>
        <w:t xml:space="preserve"> Оценка организации учебного процесса хорошая. Организация образовательного процесса в МДОАУ  строится с учетом требований ФГОС ДО и </w:t>
      </w:r>
      <w:proofErr w:type="gramStart"/>
      <w:r w:rsidRPr="00752250">
        <w:rPr>
          <w:rFonts w:ascii="Times New Roman" w:hAnsi="Times New Roman"/>
          <w:bCs/>
          <w:sz w:val="24"/>
          <w:szCs w:val="24"/>
        </w:rPr>
        <w:t>действующими</w:t>
      </w:r>
      <w:proofErr w:type="gramEnd"/>
      <w:r w:rsidRPr="007522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2250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752250">
        <w:rPr>
          <w:rFonts w:ascii="Times New Roman" w:hAnsi="Times New Roman"/>
          <w:bCs/>
          <w:sz w:val="24"/>
          <w:szCs w:val="24"/>
        </w:rPr>
        <w:t xml:space="preserve">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 Образовательная программа дошкольного образования МДОАУ реализуется в полном объеме. </w:t>
      </w:r>
      <w:proofErr w:type="gramStart"/>
      <w:r w:rsidRPr="00752250">
        <w:rPr>
          <w:rFonts w:ascii="Times New Roman" w:hAnsi="Times New Roman"/>
          <w:bCs/>
          <w:sz w:val="24"/>
          <w:szCs w:val="24"/>
        </w:rPr>
        <w:t>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инициативы.</w:t>
      </w:r>
      <w:proofErr w:type="gramEnd"/>
    </w:p>
    <w:p w:rsidR="00A4541A" w:rsidRPr="00BE5830" w:rsidRDefault="00A4541A" w:rsidP="00BE5830">
      <w:pPr>
        <w:pStyle w:val="a9"/>
        <w:widowControl/>
        <w:numPr>
          <w:ilvl w:val="0"/>
          <w:numId w:val="27"/>
        </w:numPr>
        <w:tabs>
          <w:tab w:val="left" w:pos="567"/>
        </w:tabs>
        <w:overflowPunct/>
        <w:autoSpaceDE/>
        <w:autoSpaceDN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BE5830">
        <w:rPr>
          <w:rFonts w:ascii="Times New Roman" w:hAnsi="Times New Roman"/>
          <w:b/>
          <w:sz w:val="24"/>
          <w:szCs w:val="24"/>
        </w:rPr>
        <w:lastRenderedPageBreak/>
        <w:t xml:space="preserve">Оценка  </w:t>
      </w:r>
      <w:proofErr w:type="spellStart"/>
      <w:r w:rsidRPr="00BE5830">
        <w:rPr>
          <w:rFonts w:ascii="Times New Roman" w:hAnsi="Times New Roman"/>
          <w:b/>
          <w:sz w:val="24"/>
          <w:szCs w:val="24"/>
        </w:rPr>
        <w:t>востребованности</w:t>
      </w:r>
      <w:proofErr w:type="spellEnd"/>
      <w:r w:rsidRPr="00BE5830">
        <w:rPr>
          <w:rFonts w:ascii="Times New Roman" w:hAnsi="Times New Roman"/>
          <w:b/>
          <w:sz w:val="24"/>
          <w:szCs w:val="24"/>
        </w:rPr>
        <w:t xml:space="preserve">  выпускников</w:t>
      </w:r>
    </w:p>
    <w:p w:rsidR="00A4541A" w:rsidRPr="00752250" w:rsidRDefault="00BE5830" w:rsidP="00A4541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541A" w:rsidRPr="00752250">
        <w:rPr>
          <w:rFonts w:ascii="Times New Roman" w:hAnsi="Times New Roman"/>
          <w:sz w:val="24"/>
          <w:szCs w:val="24"/>
        </w:rPr>
        <w:t>В 2021 году МДОАУ  выпустило в шк</w:t>
      </w:r>
      <w:r w:rsidR="000D0142" w:rsidRPr="00752250">
        <w:rPr>
          <w:rFonts w:ascii="Times New Roman" w:hAnsi="Times New Roman"/>
          <w:sz w:val="24"/>
          <w:szCs w:val="24"/>
        </w:rPr>
        <w:t>олу 8</w:t>
      </w:r>
      <w:r w:rsidR="00A4541A" w:rsidRPr="00752250">
        <w:rPr>
          <w:rFonts w:ascii="Times New Roman" w:hAnsi="Times New Roman"/>
          <w:sz w:val="24"/>
          <w:szCs w:val="24"/>
        </w:rPr>
        <w:t xml:space="preserve"> воспитанников. Анализ карт </w:t>
      </w:r>
      <w:proofErr w:type="gramStart"/>
      <w:r w:rsidR="00A4541A" w:rsidRPr="00752250">
        <w:rPr>
          <w:rFonts w:ascii="Times New Roman" w:hAnsi="Times New Roman"/>
          <w:sz w:val="24"/>
          <w:szCs w:val="24"/>
        </w:rPr>
        <w:t>наблюдений</w:t>
      </w:r>
      <w:proofErr w:type="gramEnd"/>
      <w:r w:rsidR="00A4541A" w:rsidRPr="00752250">
        <w:rPr>
          <w:rFonts w:ascii="Times New Roman" w:hAnsi="Times New Roman"/>
          <w:sz w:val="24"/>
          <w:szCs w:val="24"/>
        </w:rPr>
        <w:t xml:space="preserve"> по социальному развитию обучающихся на этапе завершения дошкольного образования дают следующие результаты: из двух групп в возр</w:t>
      </w:r>
      <w:r w:rsidR="000D0142" w:rsidRPr="00752250">
        <w:rPr>
          <w:rFonts w:ascii="Times New Roman" w:hAnsi="Times New Roman"/>
          <w:sz w:val="24"/>
          <w:szCs w:val="24"/>
        </w:rPr>
        <w:t>асте 6-7 лет обследованы были 8</w:t>
      </w:r>
      <w:r w:rsidR="00A4541A" w:rsidRPr="00752250">
        <w:rPr>
          <w:rFonts w:ascii="Times New Roman" w:hAnsi="Times New Roman"/>
          <w:sz w:val="24"/>
          <w:szCs w:val="24"/>
        </w:rPr>
        <w:t xml:space="preserve"> воспитанников. Получив данные результаты, можно ска</w:t>
      </w:r>
      <w:r w:rsidR="000D0142" w:rsidRPr="00752250">
        <w:rPr>
          <w:rFonts w:ascii="Times New Roman" w:hAnsi="Times New Roman"/>
          <w:sz w:val="24"/>
          <w:szCs w:val="24"/>
        </w:rPr>
        <w:t>зать, что у 8 воспитанников (</w:t>
      </w:r>
      <w:r w:rsidR="00A4541A" w:rsidRPr="00752250">
        <w:rPr>
          <w:rFonts w:ascii="Times New Roman" w:hAnsi="Times New Roman"/>
          <w:sz w:val="24"/>
          <w:szCs w:val="24"/>
        </w:rPr>
        <w:t>сформированы социальные характеристики личности ребенка на этапе завершения дошкольного образования</w:t>
      </w:r>
      <w:r w:rsidR="000D0142" w:rsidRPr="00752250">
        <w:rPr>
          <w:rFonts w:ascii="Times New Roman" w:hAnsi="Times New Roman"/>
          <w:sz w:val="24"/>
          <w:szCs w:val="24"/>
        </w:rPr>
        <w:t>)</w:t>
      </w:r>
      <w:r w:rsidR="00A4541A" w:rsidRPr="00752250">
        <w:rPr>
          <w:rFonts w:ascii="Times New Roman" w:hAnsi="Times New Roman"/>
          <w:sz w:val="24"/>
          <w:szCs w:val="24"/>
        </w:rPr>
        <w:t>. Обучающимся (воспитанникам), у которых социальное развитие сформировано частично, необходимо играть в ролевые игры, предлагать задания и упражнения, направленные на развитие учебной мотивации, произвольности и развития внимания, а так же развитие логического мышления и его характеристик. Необходимо обратить внимание на работу с детьми по развитию мелкой моторики рук: в рисовании, в основном только с цветными карандашами, мелками для совершенствования навыков письма. Так же для некоторых детей необходимо получение дополнительной информации с целью обогащения словарного запаса, умения устанавливать причинно-следственные связи и развития социального интеллекта. Преемственность в образовательной деятельн</w:t>
      </w:r>
      <w:r w:rsidR="000D0142" w:rsidRPr="00752250">
        <w:rPr>
          <w:rFonts w:ascii="Times New Roman" w:hAnsi="Times New Roman"/>
          <w:sz w:val="24"/>
          <w:szCs w:val="24"/>
        </w:rPr>
        <w:t>ости между МДОАУ и МОАУ «СОШ № 5</w:t>
      </w:r>
      <w:r w:rsidR="00A4541A" w:rsidRPr="00752250">
        <w:rPr>
          <w:rFonts w:ascii="Times New Roman" w:hAnsi="Times New Roman"/>
          <w:sz w:val="24"/>
          <w:szCs w:val="24"/>
        </w:rPr>
        <w:t>» осуществляется на основании договора о сотрудничестве и плана осуществления преемственност</w:t>
      </w:r>
      <w:r w:rsidR="000D0142" w:rsidRPr="00752250">
        <w:rPr>
          <w:rFonts w:ascii="Times New Roman" w:hAnsi="Times New Roman"/>
          <w:sz w:val="24"/>
          <w:szCs w:val="24"/>
        </w:rPr>
        <w:t>и в работе МДОАУ с МОАУ «СОШ № 5</w:t>
      </w:r>
      <w:r w:rsidR="00A4541A" w:rsidRPr="00752250">
        <w:rPr>
          <w:rFonts w:ascii="Times New Roman" w:hAnsi="Times New Roman"/>
          <w:sz w:val="24"/>
          <w:szCs w:val="24"/>
        </w:rPr>
        <w:t>» на 2021-2022 учебный год. Задачами сотрудничества, является создание единого образовательного пространства для всех участников образовательных отношений ДОО и школы, формирование благоприятной социально – психологической среды для обучающихся образовательных учреждений, повышение профессиональной компетентности педагогов образовательных учреждений и педагогической компетентности родителей (законных представителей) обучающихся (воспитанников). Формами сотрудничества со школой являются беседы, чтение и рассказывание стихов, выставки детских работ, выставка литературы для педагогов, консультации, рекомендации для родителей, прове</w:t>
      </w:r>
      <w:r w:rsidR="000D0142" w:rsidRPr="00752250">
        <w:rPr>
          <w:rFonts w:ascii="Times New Roman" w:hAnsi="Times New Roman"/>
          <w:sz w:val="24"/>
          <w:szCs w:val="24"/>
        </w:rPr>
        <w:t>дение родительского всеобуча. 4 выпускника</w:t>
      </w:r>
      <w:r w:rsidR="00A4541A" w:rsidRPr="00752250">
        <w:rPr>
          <w:rFonts w:ascii="Times New Roman" w:hAnsi="Times New Roman"/>
          <w:sz w:val="24"/>
          <w:szCs w:val="24"/>
        </w:rPr>
        <w:t xml:space="preserve"> МДОАУ  в 2</w:t>
      </w:r>
      <w:r w:rsidR="000D0142" w:rsidRPr="00752250">
        <w:rPr>
          <w:rFonts w:ascii="Times New Roman" w:hAnsi="Times New Roman"/>
          <w:sz w:val="24"/>
          <w:szCs w:val="24"/>
        </w:rPr>
        <w:t>021 году приняты в МОАУ «СОШ № 5», два ребен</w:t>
      </w:r>
      <w:r w:rsidR="00A4541A" w:rsidRPr="00752250">
        <w:rPr>
          <w:rFonts w:ascii="Times New Roman" w:hAnsi="Times New Roman"/>
          <w:sz w:val="24"/>
          <w:szCs w:val="24"/>
        </w:rPr>
        <w:t>к</w:t>
      </w:r>
      <w:r w:rsidR="000D0142" w:rsidRPr="00752250">
        <w:rPr>
          <w:rFonts w:ascii="Times New Roman" w:hAnsi="Times New Roman"/>
          <w:sz w:val="24"/>
          <w:szCs w:val="24"/>
        </w:rPr>
        <w:t xml:space="preserve">а </w:t>
      </w:r>
      <w:r w:rsidR="00A4541A" w:rsidRPr="00752250">
        <w:rPr>
          <w:rFonts w:ascii="Times New Roman" w:hAnsi="Times New Roman"/>
          <w:sz w:val="24"/>
          <w:szCs w:val="24"/>
        </w:rPr>
        <w:t xml:space="preserve"> </w:t>
      </w:r>
      <w:r w:rsidR="000D0142" w:rsidRPr="00752250">
        <w:rPr>
          <w:rFonts w:ascii="Times New Roman" w:hAnsi="Times New Roman"/>
          <w:sz w:val="24"/>
          <w:szCs w:val="24"/>
        </w:rPr>
        <w:t xml:space="preserve">в </w:t>
      </w:r>
      <w:r w:rsidR="00A4541A" w:rsidRPr="00752250">
        <w:rPr>
          <w:rFonts w:ascii="Times New Roman" w:hAnsi="Times New Roman"/>
          <w:sz w:val="24"/>
          <w:szCs w:val="24"/>
        </w:rPr>
        <w:t xml:space="preserve"> гимназию № 1 г.</w:t>
      </w:r>
      <w:r w:rsidR="000D0142" w:rsidRPr="00752250">
        <w:rPr>
          <w:rFonts w:ascii="Times New Roman" w:hAnsi="Times New Roman"/>
          <w:sz w:val="24"/>
          <w:szCs w:val="24"/>
        </w:rPr>
        <w:t xml:space="preserve"> </w:t>
      </w:r>
      <w:r w:rsidR="00A4541A" w:rsidRPr="00752250">
        <w:rPr>
          <w:rFonts w:ascii="Times New Roman" w:hAnsi="Times New Roman"/>
          <w:sz w:val="24"/>
          <w:szCs w:val="24"/>
        </w:rPr>
        <w:t>Новотроицка</w:t>
      </w:r>
      <w:r w:rsidR="000D0142" w:rsidRPr="00752250">
        <w:rPr>
          <w:rFonts w:ascii="Times New Roman" w:hAnsi="Times New Roman"/>
          <w:sz w:val="24"/>
          <w:szCs w:val="24"/>
        </w:rPr>
        <w:t>, 2 ребенка «СОШ № 17»</w:t>
      </w:r>
      <w:r w:rsidR="00A4541A" w:rsidRPr="00752250">
        <w:rPr>
          <w:rFonts w:ascii="Times New Roman" w:hAnsi="Times New Roman"/>
          <w:sz w:val="24"/>
          <w:szCs w:val="24"/>
        </w:rPr>
        <w:t xml:space="preserve"> </w:t>
      </w:r>
    </w:p>
    <w:p w:rsidR="00A4541A" w:rsidRPr="00752250" w:rsidRDefault="00A4541A" w:rsidP="00BE583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Вывод: При поступлении в школу воспитанники МДОАУ социально адаптированы, соответствуют социально – нормативным возрастным характеристикам возможных достижений ребенка в соответствии с ФГОС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, что говорит </w:t>
      </w:r>
      <w:proofErr w:type="gramStart"/>
      <w:r w:rsidRPr="00752250">
        <w:rPr>
          <w:rFonts w:ascii="Times New Roman" w:hAnsi="Times New Roman"/>
          <w:sz w:val="24"/>
          <w:szCs w:val="24"/>
        </w:rPr>
        <w:t>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 хорошей оценке </w:t>
      </w:r>
      <w:proofErr w:type="spellStart"/>
      <w:r w:rsidRPr="00752250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выпускников</w:t>
      </w:r>
      <w:r w:rsidR="000D0142" w:rsidRPr="00752250">
        <w:rPr>
          <w:rFonts w:ascii="Times New Roman" w:hAnsi="Times New Roman"/>
          <w:sz w:val="24"/>
          <w:szCs w:val="24"/>
        </w:rPr>
        <w:t>.</w:t>
      </w:r>
      <w:r w:rsidRPr="00752250">
        <w:rPr>
          <w:rFonts w:ascii="Times New Roman" w:hAnsi="Times New Roman"/>
          <w:sz w:val="24"/>
          <w:szCs w:val="24"/>
        </w:rPr>
        <w:t xml:space="preserve"> </w:t>
      </w:r>
    </w:p>
    <w:p w:rsidR="009C4C11" w:rsidRPr="00752250" w:rsidRDefault="002E01B9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>6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>. Оценка качества кадрового обеспечения</w:t>
      </w:r>
    </w:p>
    <w:p w:rsidR="00EB42E2" w:rsidRPr="00752250" w:rsidRDefault="00EB42E2" w:rsidP="007752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Укомплектованность 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Показатели свидетельствуют о значительном повышении активности воспитанников в презентации своих возможностей и способностей в социуме. С целью приобретения социальной и личностной успешности детей необходимо расширять их возможности участия в мероприятиях разного уровня. </w:t>
      </w:r>
    </w:p>
    <w:p w:rsidR="00EB42E2" w:rsidRPr="00752250" w:rsidRDefault="00EB42E2" w:rsidP="00EB42E2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Обеспеченность МДОАУ «Детский сад «Радуга» села </w:t>
      </w:r>
      <w:proofErr w:type="spellStart"/>
      <w:r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>» кадрами:</w:t>
      </w:r>
    </w:p>
    <w:tbl>
      <w:tblPr>
        <w:tblW w:w="0" w:type="auto"/>
        <w:tblInd w:w="-55" w:type="dxa"/>
        <w:tblLayout w:type="fixed"/>
        <w:tblLook w:val="0000"/>
      </w:tblPr>
      <w:tblGrid>
        <w:gridCol w:w="3344"/>
        <w:gridCol w:w="2718"/>
        <w:gridCol w:w="3370"/>
      </w:tblGrid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Перечень кадровых работников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Фактически (в ед.)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 xml:space="preserve">Итого (показатель укомплектованности </w:t>
            </w:r>
            <w:proofErr w:type="gramStart"/>
            <w:r w:rsidRPr="007522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2250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Руководящие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Учебно-вспомогательные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Административно-хозяйственные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Иные работники ДОУ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2E2" w:rsidRPr="00752250" w:rsidTr="00613E3A"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2" w:rsidRPr="00752250" w:rsidRDefault="00EB42E2" w:rsidP="00613E3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52250">
              <w:rPr>
                <w:rFonts w:ascii="Times New Roman" w:hAnsi="Times New Roman"/>
                <w:sz w:val="24"/>
                <w:szCs w:val="24"/>
              </w:rPr>
              <w:t>Выводы: все структурные подразделения укомплектованы полностью. Вакансий в учреждении нет.</w:t>
            </w:r>
          </w:p>
        </w:tc>
      </w:tr>
    </w:tbl>
    <w:p w:rsidR="00C25F1C" w:rsidRPr="00752250" w:rsidRDefault="00BE5830" w:rsidP="00C25F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Курсы повышения </w:t>
      </w:r>
      <w:proofErr w:type="spellStart"/>
      <w:r w:rsidR="00C25F1C" w:rsidRPr="00752250">
        <w:rPr>
          <w:rFonts w:ascii="Times New Roman" w:hAnsi="Times New Roman"/>
          <w:color w:val="000000"/>
          <w:sz w:val="24"/>
          <w:szCs w:val="24"/>
        </w:rPr>
        <w:t>квалификациив</w:t>
      </w:r>
      <w:proofErr w:type="spellEnd"/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 2020 году прошли оба педагога. </w:t>
      </w:r>
    </w:p>
    <w:p w:rsidR="00EB42E2" w:rsidRPr="00752250" w:rsidRDefault="00BE5830" w:rsidP="00BE5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По итогам 2021 года МДОАУ </w:t>
      </w:r>
      <w:r w:rsidR="00C25F1C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C25F1C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C25F1C" w:rsidRPr="00752250">
        <w:rPr>
          <w:rFonts w:ascii="Times New Roman" w:hAnsi="Times New Roman"/>
          <w:sz w:val="24"/>
          <w:szCs w:val="24"/>
        </w:rPr>
        <w:t xml:space="preserve"> </w:t>
      </w:r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перешел на применение профессиональных стандартов. Из 2 педагогических работников МДОАУ </w:t>
      </w:r>
      <w:r w:rsidR="00C25F1C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C25F1C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 один 1 категории, второй молодой специалист, соответствуют квалификационным требованиям </w:t>
      </w:r>
      <w:proofErr w:type="spellStart"/>
      <w:r w:rsidR="00C25F1C" w:rsidRPr="00752250">
        <w:rPr>
          <w:rFonts w:ascii="Times New Roman" w:hAnsi="Times New Roman"/>
          <w:color w:val="000000"/>
          <w:sz w:val="24"/>
          <w:szCs w:val="24"/>
        </w:rPr>
        <w:t>профстандарта</w:t>
      </w:r>
      <w:proofErr w:type="spellEnd"/>
      <w:r w:rsidR="00C25F1C" w:rsidRPr="00752250">
        <w:rPr>
          <w:rFonts w:ascii="Times New Roman" w:hAnsi="Times New Roman"/>
          <w:color w:val="000000"/>
          <w:sz w:val="24"/>
          <w:szCs w:val="24"/>
        </w:rPr>
        <w:t xml:space="preserve"> «Педагог».</w:t>
      </w:r>
      <w:r w:rsidR="00EB42E2" w:rsidRPr="00752250">
        <w:rPr>
          <w:rFonts w:ascii="Times New Roman" w:hAnsi="Times New Roman"/>
          <w:sz w:val="24"/>
          <w:szCs w:val="24"/>
        </w:rPr>
        <w:t xml:space="preserve">  </w:t>
      </w:r>
    </w:p>
    <w:p w:rsidR="00EB42E2" w:rsidRPr="00752250" w:rsidRDefault="00C25F1C" w:rsidP="005F134B">
      <w:pPr>
        <w:spacing w:line="228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</w:t>
      </w:r>
      <w:r w:rsidR="00EB42E2" w:rsidRPr="00752250">
        <w:rPr>
          <w:rFonts w:ascii="Times New Roman" w:hAnsi="Times New Roman"/>
          <w:sz w:val="24"/>
          <w:szCs w:val="24"/>
        </w:rPr>
        <w:t xml:space="preserve">Для обеспечения научно-методического сопровождения проектирования образовательного процесса с учётом возрастных, индивидуальных особенностей, национально-культурных, </w:t>
      </w:r>
      <w:r w:rsidR="00EB42E2" w:rsidRPr="00752250">
        <w:rPr>
          <w:rFonts w:ascii="Times New Roman" w:hAnsi="Times New Roman"/>
          <w:sz w:val="24"/>
          <w:szCs w:val="24"/>
        </w:rPr>
        <w:lastRenderedPageBreak/>
        <w:t xml:space="preserve">климатических особенностей, а также с целью повышения квалификации педагогического коллектива, в </w:t>
      </w:r>
      <w:r w:rsidRPr="00752250">
        <w:rPr>
          <w:rFonts w:ascii="Times New Roman" w:hAnsi="Times New Roman"/>
          <w:sz w:val="24"/>
          <w:szCs w:val="24"/>
        </w:rPr>
        <w:t>2021 году, педагоги: Баженова И.В. и Гонтарь О.А.</w:t>
      </w:r>
      <w:r w:rsidR="00EB42E2" w:rsidRPr="00752250">
        <w:rPr>
          <w:rFonts w:ascii="Times New Roman" w:hAnsi="Times New Roman"/>
          <w:sz w:val="24"/>
          <w:szCs w:val="24"/>
        </w:rPr>
        <w:t xml:space="preserve"> прошли </w:t>
      </w:r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 xml:space="preserve"> курсы по программе</w:t>
      </w:r>
      <w:r w:rsidR="00EB42E2" w:rsidRPr="00752250">
        <w:rPr>
          <w:rFonts w:ascii="Times New Roman" w:hAnsi="Times New Roman"/>
          <w:sz w:val="24"/>
          <w:szCs w:val="24"/>
        </w:rPr>
        <w:t xml:space="preserve"> </w:t>
      </w:r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 xml:space="preserve">"Использование современных дистанционных технологий и интерактивных сред электронного обучения в организации образовательного процесса в ДОУ с учетом требований ФГОС»" </w:t>
      </w:r>
      <w:r w:rsidR="00EB42E2" w:rsidRPr="00752250">
        <w:rPr>
          <w:rFonts w:ascii="Times New Roman" w:hAnsi="Times New Roman"/>
          <w:sz w:val="24"/>
          <w:szCs w:val="24"/>
        </w:rPr>
        <w:t>на базе</w:t>
      </w:r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 xml:space="preserve"> регионального центра повышения квалификации </w:t>
      </w:r>
      <w:proofErr w:type="gramStart"/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522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42E2" w:rsidRPr="00752250">
        <w:rPr>
          <w:rFonts w:ascii="Times New Roman" w:hAnsi="Times New Roman"/>
          <w:sz w:val="24"/>
          <w:szCs w:val="24"/>
          <w:shd w:val="clear" w:color="auto" w:fill="FFFFFF"/>
        </w:rPr>
        <w:t>Рязань</w:t>
      </w:r>
      <w:r w:rsidR="00EB42E2" w:rsidRPr="00752250">
        <w:rPr>
          <w:rFonts w:ascii="Times New Roman" w:hAnsi="Times New Roman"/>
          <w:sz w:val="24"/>
          <w:szCs w:val="24"/>
        </w:rPr>
        <w:t>. Коллектив детского сада тесно сотрудничает с ИМДЦ г. Новотроицка. Таким образом, в ДОУ созданы условия для дополнительного профессионального образования педагогических и руководящих работников. С целью создания положительной мотивации педагогической деятельности в условиях реализации ФГОС основными формами работы с педагогами были стимулирование педагогической активности через работу с нормативной документацией, моделирование содержания образовательной деятельности, сайта ДОУ.</w:t>
      </w:r>
    </w:p>
    <w:p w:rsidR="00EB42E2" w:rsidRPr="00752250" w:rsidRDefault="00EB42E2" w:rsidP="00EB42E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100% учебно-вспомогательного персонала прошли профессиональную переподготовку на базе «</w:t>
      </w:r>
      <w:proofErr w:type="spellStart"/>
      <w:r w:rsidRPr="00752250">
        <w:rPr>
          <w:rFonts w:ascii="Times New Roman" w:hAnsi="Times New Roman"/>
          <w:sz w:val="24"/>
          <w:szCs w:val="24"/>
        </w:rPr>
        <w:t>Орского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педагогического колледжа» по теме «Основы профессиональной деятельности младших воспитателей в условиях ФГОС </w:t>
      </w:r>
      <w:proofErr w:type="gramStart"/>
      <w:r w:rsidRPr="00752250">
        <w:rPr>
          <w:rFonts w:ascii="Times New Roman" w:hAnsi="Times New Roman"/>
          <w:sz w:val="24"/>
          <w:szCs w:val="24"/>
        </w:rPr>
        <w:t>ДО</w:t>
      </w:r>
      <w:proofErr w:type="gramEnd"/>
      <w:r w:rsidRPr="00752250">
        <w:rPr>
          <w:rFonts w:ascii="Times New Roman" w:hAnsi="Times New Roman"/>
          <w:sz w:val="24"/>
          <w:szCs w:val="24"/>
        </w:rPr>
        <w:t xml:space="preserve">». </w:t>
      </w:r>
    </w:p>
    <w:p w:rsidR="00EB42E2" w:rsidRPr="00752250" w:rsidRDefault="00EB42E2" w:rsidP="0077526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           Воспитательно-образовательный процесс педагоги строят с учетом достижений педагогики и психологии. С помощью </w:t>
      </w:r>
      <w:proofErr w:type="spellStart"/>
      <w:r w:rsidRPr="0075225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подхода к образованию воспитанников, методов и приемов исследовательского, проблемного обучения, адаптированных к возможностям воспитанников, нетрадиционных форм занятий и воспитательных мероприятий они поддерживают и развивают в детях любознательность, познавательную активность, стремление каждого ребенка к самореализации. </w:t>
      </w:r>
    </w:p>
    <w:p w:rsidR="009C4C11" w:rsidRPr="00752250" w:rsidRDefault="00C25F1C" w:rsidP="00775269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В 2021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году педагоги приняли участие:</w:t>
      </w:r>
    </w:p>
    <w:p w:rsidR="006D521A" w:rsidRPr="00752250" w:rsidRDefault="006D521A" w:rsidP="00775269">
      <w:pPr>
        <w:numPr>
          <w:ilvl w:val="0"/>
          <w:numId w:val="11"/>
        </w:numPr>
        <w:tabs>
          <w:tab w:val="left" w:pos="-840"/>
          <w:tab w:val="left" w:pos="142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Онлайн конференция «Воспитатели России»;</w:t>
      </w:r>
    </w:p>
    <w:p w:rsidR="006D521A" w:rsidRPr="00752250" w:rsidRDefault="006D521A" w:rsidP="00775269">
      <w:pPr>
        <w:numPr>
          <w:ilvl w:val="0"/>
          <w:numId w:val="11"/>
        </w:numPr>
        <w:tabs>
          <w:tab w:val="left" w:pos="-840"/>
          <w:tab w:val="left" w:pos="142"/>
        </w:tabs>
        <w:ind w:left="0" w:right="180" w:firstLine="0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eastAsia="Calibri" w:hAnsi="Times New Roman"/>
          <w:sz w:val="24"/>
          <w:szCs w:val="24"/>
          <w:shd w:val="clear" w:color="auto" w:fill="FFFFFF"/>
        </w:rPr>
        <w:t>Городские методические объединения.</w:t>
      </w:r>
    </w:p>
    <w:p w:rsidR="006D521A" w:rsidRPr="00752250" w:rsidRDefault="00FE4115" w:rsidP="007752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участвуют в работе методических объединений, знакомятся с опытом работы своих коллег </w:t>
      </w:r>
      <w:r w:rsidR="0022093F" w:rsidRPr="00752250">
        <w:rPr>
          <w:rFonts w:ascii="Times New Roman" w:hAnsi="Times New Roman"/>
          <w:color w:val="000000"/>
          <w:sz w:val="24"/>
          <w:szCs w:val="24"/>
        </w:rPr>
        <w:t>в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D521A" w:rsidRPr="00752250" w:rsidRDefault="00775269" w:rsidP="007752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В 2021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году в связи с ограничительными мерами по предотвращению распространения </w:t>
      </w:r>
      <w:proofErr w:type="spellStart"/>
      <w:r w:rsidR="00FE4115" w:rsidRPr="00752250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инфекции педагоги использовали в работе дистанционные образовательные технологии.</w:t>
      </w:r>
    </w:p>
    <w:p w:rsidR="00C15F06" w:rsidRPr="00752250" w:rsidRDefault="00FE4115" w:rsidP="007752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</w:t>
      </w:r>
      <w:r w:rsidR="00654153" w:rsidRPr="00752250">
        <w:rPr>
          <w:rFonts w:ascii="Times New Roman" w:hAnsi="Times New Roman"/>
          <w:color w:val="000000"/>
          <w:sz w:val="24"/>
          <w:szCs w:val="24"/>
        </w:rPr>
        <w:t>в образовательной деятельности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proofErr w:type="spellStart"/>
      <w:r w:rsidRPr="00752250">
        <w:rPr>
          <w:rFonts w:ascii="Times New Roman" w:hAnsi="Times New Roman"/>
          <w:color w:val="000000"/>
          <w:sz w:val="24"/>
          <w:szCs w:val="24"/>
        </w:rPr>
        <w:t>WhatsApp</w:t>
      </w:r>
      <w:proofErr w:type="spellEnd"/>
      <w:r w:rsidRPr="0075225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54153" w:rsidRPr="00752250">
        <w:rPr>
          <w:rFonts w:ascii="Times New Roman" w:hAnsi="Times New Roman"/>
          <w:color w:val="000000"/>
          <w:sz w:val="24"/>
          <w:szCs w:val="24"/>
        </w:rPr>
        <w:t xml:space="preserve">Все </w:t>
      </w:r>
      <w:r w:rsidRPr="00752250">
        <w:rPr>
          <w:rFonts w:ascii="Times New Roman" w:hAnsi="Times New Roman"/>
          <w:color w:val="000000"/>
          <w:sz w:val="24"/>
          <w:szCs w:val="24"/>
        </w:rPr>
        <w:t>педагог</w:t>
      </w:r>
      <w:r w:rsidR="00654153" w:rsidRPr="00752250">
        <w:rPr>
          <w:rFonts w:ascii="Times New Roman" w:hAnsi="Times New Roman"/>
          <w:color w:val="000000"/>
          <w:sz w:val="24"/>
          <w:szCs w:val="24"/>
        </w:rPr>
        <w:t>и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отметили, что в их педагогической деятельности</w:t>
      </w:r>
      <w:r w:rsidR="0022093F" w:rsidRPr="00752250">
        <w:rPr>
          <w:rFonts w:ascii="Times New Roman" w:hAnsi="Times New Roman"/>
          <w:color w:val="000000"/>
          <w:sz w:val="24"/>
          <w:szCs w:val="24"/>
        </w:rPr>
        <w:t>,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ранее не </w:t>
      </w:r>
      <w:proofErr w:type="gramStart"/>
      <w:r w:rsidRPr="00752250">
        <w:rPr>
          <w:rFonts w:ascii="Times New Roman" w:hAnsi="Times New Roman"/>
          <w:color w:val="000000"/>
          <w:sz w:val="24"/>
          <w:szCs w:val="24"/>
        </w:rPr>
        <w:t>практиковалась такая форма обучения и у них не было</w:t>
      </w:r>
      <w:proofErr w:type="gramEnd"/>
      <w:r w:rsidRPr="00752250">
        <w:rPr>
          <w:rFonts w:ascii="Times New Roman" w:hAnsi="Times New Roman"/>
          <w:color w:val="000000"/>
          <w:sz w:val="24"/>
          <w:szCs w:val="24"/>
        </w:rPr>
        <w:t xml:space="preserve"> опыта для ее реализации. Выявились </w:t>
      </w:r>
      <w:proofErr w:type="spellStart"/>
      <w:r w:rsidRPr="00752250">
        <w:rPr>
          <w:rFonts w:ascii="Times New Roman" w:hAnsi="Times New Roman"/>
          <w:color w:val="000000"/>
          <w:sz w:val="24"/>
          <w:szCs w:val="24"/>
        </w:rPr>
        <w:t>компетентностные</w:t>
      </w:r>
      <w:proofErr w:type="spellEnd"/>
      <w:r w:rsidRPr="00752250">
        <w:rPr>
          <w:rFonts w:ascii="Times New Roman" w:hAnsi="Times New Roman"/>
          <w:color w:val="000000"/>
          <w:sz w:val="24"/>
          <w:szCs w:val="24"/>
        </w:rPr>
        <w:t xml:space="preserve">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:rsidR="009C4C11" w:rsidRPr="00752250" w:rsidRDefault="00FE4115" w:rsidP="00BE5830">
      <w:pPr>
        <w:pStyle w:val="a9"/>
        <w:numPr>
          <w:ilvl w:val="0"/>
          <w:numId w:val="29"/>
        </w:numPr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t xml:space="preserve">Оценка учебно-методического </w:t>
      </w:r>
      <w:r w:rsidR="00775269" w:rsidRPr="00752250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</w:t>
      </w:r>
    </w:p>
    <w:p w:rsidR="00775269" w:rsidRPr="00752250" w:rsidRDefault="00775269" w:rsidP="00BE5830">
      <w:pPr>
        <w:pStyle w:val="af"/>
        <w:shd w:val="clear" w:color="auto" w:fill="FFFFFF"/>
        <w:spacing w:before="0" w:after="0"/>
        <w:jc w:val="both"/>
      </w:pPr>
      <w:r w:rsidRPr="00752250">
        <w:t>Педагогическим коллективом МДОАУ были разработаны:</w:t>
      </w:r>
    </w:p>
    <w:p w:rsidR="00775269" w:rsidRPr="00752250" w:rsidRDefault="00775269" w:rsidP="00775269">
      <w:pPr>
        <w:pStyle w:val="af"/>
        <w:numPr>
          <w:ilvl w:val="0"/>
          <w:numId w:val="28"/>
        </w:numPr>
        <w:shd w:val="clear" w:color="auto" w:fill="FFFFFF"/>
        <w:tabs>
          <w:tab w:val="clear" w:pos="720"/>
          <w:tab w:val="left" w:pos="0"/>
          <w:tab w:val="left" w:pos="142"/>
        </w:tabs>
        <w:spacing w:before="0" w:after="0"/>
        <w:ind w:left="0" w:firstLine="0"/>
        <w:jc w:val="both"/>
      </w:pPr>
      <w:r w:rsidRPr="00752250">
        <w:t xml:space="preserve">образовательная программа дошкольного образования МДОАУ «Детский сад «Радуга» села </w:t>
      </w:r>
      <w:proofErr w:type="spellStart"/>
      <w:r w:rsidRPr="00752250">
        <w:t>Пригорное</w:t>
      </w:r>
      <w:proofErr w:type="spellEnd"/>
      <w:r w:rsidRPr="00752250">
        <w:t>»;</w:t>
      </w:r>
    </w:p>
    <w:p w:rsidR="00775269" w:rsidRPr="00752250" w:rsidRDefault="00775269" w:rsidP="00775269">
      <w:pPr>
        <w:pStyle w:val="af"/>
        <w:numPr>
          <w:ilvl w:val="0"/>
          <w:numId w:val="28"/>
        </w:numPr>
        <w:shd w:val="clear" w:color="auto" w:fill="FFFFFF"/>
        <w:tabs>
          <w:tab w:val="clear" w:pos="720"/>
          <w:tab w:val="left" w:pos="0"/>
          <w:tab w:val="left" w:pos="142"/>
        </w:tabs>
        <w:spacing w:before="0" w:after="0"/>
        <w:ind w:left="0" w:firstLine="0"/>
        <w:jc w:val="both"/>
      </w:pPr>
      <w:r w:rsidRPr="00752250">
        <w:t xml:space="preserve"> рабочая программа воспитания МДОАУ;</w:t>
      </w:r>
    </w:p>
    <w:p w:rsidR="00775269" w:rsidRPr="00752250" w:rsidRDefault="00775269" w:rsidP="00775269">
      <w:pPr>
        <w:pStyle w:val="af"/>
        <w:numPr>
          <w:ilvl w:val="0"/>
          <w:numId w:val="28"/>
        </w:numPr>
        <w:shd w:val="clear" w:color="auto" w:fill="FFFFFF"/>
        <w:tabs>
          <w:tab w:val="clear" w:pos="720"/>
          <w:tab w:val="left" w:pos="0"/>
          <w:tab w:val="left" w:pos="142"/>
        </w:tabs>
        <w:spacing w:before="0" w:after="0"/>
        <w:ind w:left="0" w:firstLine="0"/>
        <w:jc w:val="both"/>
      </w:pPr>
      <w:r w:rsidRPr="00752250">
        <w:t xml:space="preserve"> учебный план; </w:t>
      </w:r>
    </w:p>
    <w:p w:rsidR="00775269" w:rsidRPr="00752250" w:rsidRDefault="00775269" w:rsidP="00775269">
      <w:pPr>
        <w:pStyle w:val="af"/>
        <w:numPr>
          <w:ilvl w:val="0"/>
          <w:numId w:val="28"/>
        </w:numPr>
        <w:shd w:val="clear" w:color="auto" w:fill="FFFFFF"/>
        <w:tabs>
          <w:tab w:val="clear" w:pos="720"/>
          <w:tab w:val="left" w:pos="0"/>
          <w:tab w:val="left" w:pos="142"/>
        </w:tabs>
        <w:spacing w:before="0" w:after="0"/>
        <w:ind w:left="0" w:firstLine="0"/>
        <w:jc w:val="both"/>
      </w:pPr>
      <w:r w:rsidRPr="00752250">
        <w:t xml:space="preserve">календарный учебный график; </w:t>
      </w:r>
    </w:p>
    <w:p w:rsidR="00775269" w:rsidRPr="00752250" w:rsidRDefault="00775269" w:rsidP="00775269">
      <w:pPr>
        <w:pStyle w:val="af"/>
        <w:numPr>
          <w:ilvl w:val="0"/>
          <w:numId w:val="28"/>
        </w:numPr>
        <w:shd w:val="clear" w:color="auto" w:fill="FFFFFF"/>
        <w:tabs>
          <w:tab w:val="clear" w:pos="720"/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</w:rPr>
      </w:pPr>
      <w:r w:rsidRPr="00752250">
        <w:t>план летней оздоровительной работы</w:t>
      </w:r>
    </w:p>
    <w:p w:rsidR="00775269" w:rsidRPr="00752250" w:rsidRDefault="00775269" w:rsidP="00775269">
      <w:pPr>
        <w:pStyle w:val="af"/>
        <w:spacing w:before="0" w:after="0"/>
        <w:ind w:right="284"/>
        <w:jc w:val="both"/>
        <w:rPr>
          <w:u w:val="single"/>
          <w:shd w:val="clear" w:color="auto" w:fill="FFFFFF"/>
        </w:rPr>
      </w:pPr>
      <w:r w:rsidRPr="00752250">
        <w:rPr>
          <w:color w:val="000000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752250">
        <w:rPr>
          <w:color w:val="000000"/>
        </w:rPr>
        <w:t>ДО</w:t>
      </w:r>
      <w:proofErr w:type="gramEnd"/>
      <w:r w:rsidRPr="00752250">
        <w:rPr>
          <w:color w:val="000000"/>
        </w:rPr>
        <w:t xml:space="preserve"> </w:t>
      </w:r>
      <w:proofErr w:type="gramStart"/>
      <w:r w:rsidRPr="00752250">
        <w:rPr>
          <w:color w:val="000000"/>
        </w:rPr>
        <w:t>для</w:t>
      </w:r>
      <w:proofErr w:type="gramEnd"/>
      <w:r w:rsidRPr="00752250">
        <w:rPr>
          <w:color w:val="000000"/>
        </w:rPr>
        <w:t xml:space="preserve"> мотивации образовательной деятельности  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775269" w:rsidRPr="00752250" w:rsidRDefault="00775269" w:rsidP="00775269">
      <w:pPr>
        <w:pStyle w:val="af"/>
        <w:spacing w:before="0" w:after="0"/>
        <w:ind w:left="-284" w:right="284" w:firstLine="284"/>
        <w:jc w:val="both"/>
        <w:rPr>
          <w:color w:val="000000"/>
          <w:shd w:val="clear" w:color="auto" w:fill="FFFFFF"/>
        </w:rPr>
      </w:pPr>
      <w:r w:rsidRPr="00752250">
        <w:rPr>
          <w:u w:val="single"/>
          <w:shd w:val="clear" w:color="auto" w:fill="FFFFFF"/>
        </w:rPr>
        <w:t>Парциальные программы, выбранные участниками образовательных отно</w:t>
      </w:r>
      <w:r w:rsidRPr="00752250">
        <w:rPr>
          <w:u w:val="single"/>
          <w:shd w:val="clear" w:color="auto" w:fill="FFFFFF"/>
        </w:rPr>
        <w:softHyphen/>
        <w:t>шений.</w:t>
      </w:r>
    </w:p>
    <w:p w:rsidR="002E01B9" w:rsidRPr="00752250" w:rsidRDefault="002E01B9" w:rsidP="002E01B9">
      <w:pPr>
        <w:pStyle w:val="af0"/>
        <w:spacing w:before="86"/>
        <w:ind w:left="0" w:right="411"/>
        <w:rPr>
          <w:sz w:val="24"/>
          <w:szCs w:val="24"/>
        </w:rPr>
      </w:pPr>
      <w:r w:rsidRPr="00752250">
        <w:rPr>
          <w:sz w:val="24"/>
          <w:szCs w:val="24"/>
        </w:rPr>
        <w:t xml:space="preserve">        В 2021 году педагоги МДОАУ разработали образовательные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проекты и методические материалы, пособия, рекомендации, дидактические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средства по различным образовател</w:t>
      </w:r>
      <w:r w:rsidRPr="00752250">
        <w:rPr>
          <w:sz w:val="24"/>
          <w:szCs w:val="24"/>
        </w:rPr>
        <w:t>ь</w:t>
      </w:r>
      <w:r w:rsidRPr="00752250">
        <w:rPr>
          <w:sz w:val="24"/>
          <w:szCs w:val="24"/>
        </w:rPr>
        <w:lastRenderedPageBreak/>
        <w:t>ным областям: «Здоровое  питание», «Нетрадиционные формы работы на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занятиях</w:t>
      </w:r>
      <w:r w:rsidRPr="00752250">
        <w:rPr>
          <w:spacing w:val="85"/>
          <w:sz w:val="24"/>
          <w:szCs w:val="24"/>
        </w:rPr>
        <w:t xml:space="preserve"> </w:t>
      </w:r>
      <w:r w:rsidRPr="00752250">
        <w:rPr>
          <w:sz w:val="24"/>
          <w:szCs w:val="24"/>
        </w:rPr>
        <w:t>по</w:t>
      </w:r>
      <w:r w:rsidRPr="00752250">
        <w:rPr>
          <w:spacing w:val="90"/>
          <w:sz w:val="24"/>
          <w:szCs w:val="24"/>
        </w:rPr>
        <w:t xml:space="preserve"> </w:t>
      </w:r>
      <w:r w:rsidRPr="00752250">
        <w:rPr>
          <w:sz w:val="24"/>
          <w:szCs w:val="24"/>
        </w:rPr>
        <w:t>математике», «Зимние</w:t>
      </w:r>
      <w:r w:rsidRPr="00752250">
        <w:rPr>
          <w:spacing w:val="-4"/>
          <w:sz w:val="24"/>
          <w:szCs w:val="24"/>
        </w:rPr>
        <w:t xml:space="preserve"> </w:t>
      </w:r>
      <w:r w:rsidRPr="00752250">
        <w:rPr>
          <w:sz w:val="24"/>
          <w:szCs w:val="24"/>
        </w:rPr>
        <w:t>игры</w:t>
      </w:r>
      <w:r w:rsidRPr="00752250">
        <w:rPr>
          <w:spacing w:val="-4"/>
          <w:sz w:val="24"/>
          <w:szCs w:val="24"/>
        </w:rPr>
        <w:t xml:space="preserve"> </w:t>
      </w:r>
      <w:r w:rsidRPr="00752250">
        <w:rPr>
          <w:sz w:val="24"/>
          <w:szCs w:val="24"/>
        </w:rPr>
        <w:t>на</w:t>
      </w:r>
      <w:r w:rsidRPr="00752250">
        <w:rPr>
          <w:spacing w:val="-3"/>
          <w:sz w:val="24"/>
          <w:szCs w:val="24"/>
        </w:rPr>
        <w:t xml:space="preserve"> </w:t>
      </w:r>
      <w:r w:rsidRPr="00752250">
        <w:rPr>
          <w:sz w:val="24"/>
          <w:szCs w:val="24"/>
        </w:rPr>
        <w:t>улице»</w:t>
      </w:r>
      <w:r w:rsidRPr="00752250">
        <w:rPr>
          <w:spacing w:val="-8"/>
          <w:sz w:val="24"/>
          <w:szCs w:val="24"/>
        </w:rPr>
        <w:t>.</w:t>
      </w:r>
    </w:p>
    <w:p w:rsidR="002E01B9" w:rsidRPr="00752250" w:rsidRDefault="002E01B9" w:rsidP="002E01B9">
      <w:pPr>
        <w:pStyle w:val="af0"/>
        <w:spacing w:line="244" w:lineRule="auto"/>
        <w:ind w:left="0" w:right="406"/>
        <w:rPr>
          <w:sz w:val="24"/>
          <w:szCs w:val="24"/>
        </w:rPr>
      </w:pPr>
      <w:r w:rsidRPr="00752250">
        <w:rPr>
          <w:b/>
          <w:sz w:val="24"/>
          <w:szCs w:val="24"/>
        </w:rPr>
        <w:t>Вывод:</w:t>
      </w:r>
      <w:r w:rsidRPr="00752250">
        <w:rPr>
          <w:b/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Оценка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качества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учебно-методического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обеспечения</w:t>
      </w:r>
      <w:r w:rsidRPr="00752250">
        <w:rPr>
          <w:spacing w:val="71"/>
          <w:sz w:val="24"/>
          <w:szCs w:val="24"/>
        </w:rPr>
        <w:t xml:space="preserve"> </w:t>
      </w:r>
      <w:r w:rsidRPr="00752250">
        <w:rPr>
          <w:sz w:val="24"/>
          <w:szCs w:val="24"/>
        </w:rPr>
        <w:t>-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хорошая.</w:t>
      </w:r>
      <w:r w:rsidRPr="00752250">
        <w:rPr>
          <w:spacing w:val="6"/>
          <w:sz w:val="24"/>
          <w:szCs w:val="24"/>
        </w:rPr>
        <w:t xml:space="preserve"> </w:t>
      </w:r>
      <w:r w:rsidRPr="00752250">
        <w:rPr>
          <w:sz w:val="24"/>
          <w:szCs w:val="24"/>
        </w:rPr>
        <w:t>За</w:t>
      </w:r>
      <w:r w:rsidRPr="00752250">
        <w:rPr>
          <w:spacing w:val="3"/>
          <w:sz w:val="24"/>
          <w:szCs w:val="24"/>
        </w:rPr>
        <w:t xml:space="preserve"> </w:t>
      </w:r>
      <w:r w:rsidRPr="00752250">
        <w:rPr>
          <w:sz w:val="24"/>
          <w:szCs w:val="24"/>
        </w:rPr>
        <w:t>отчетный</w:t>
      </w:r>
      <w:r w:rsidRPr="00752250">
        <w:rPr>
          <w:spacing w:val="3"/>
          <w:sz w:val="24"/>
          <w:szCs w:val="24"/>
        </w:rPr>
        <w:t xml:space="preserve"> </w:t>
      </w:r>
      <w:r w:rsidRPr="00752250">
        <w:rPr>
          <w:sz w:val="24"/>
          <w:szCs w:val="24"/>
        </w:rPr>
        <w:t>п</w:t>
      </w:r>
      <w:r w:rsidRPr="00752250">
        <w:rPr>
          <w:sz w:val="24"/>
          <w:szCs w:val="24"/>
        </w:rPr>
        <w:t>е</w:t>
      </w:r>
      <w:r w:rsidRPr="00752250">
        <w:rPr>
          <w:sz w:val="24"/>
          <w:szCs w:val="24"/>
        </w:rPr>
        <w:t>риод</w:t>
      </w:r>
      <w:r w:rsidRPr="00752250">
        <w:rPr>
          <w:spacing w:val="9"/>
          <w:sz w:val="24"/>
          <w:szCs w:val="24"/>
        </w:rPr>
        <w:t xml:space="preserve"> </w:t>
      </w:r>
      <w:r w:rsidRPr="00752250">
        <w:rPr>
          <w:sz w:val="24"/>
          <w:szCs w:val="24"/>
        </w:rPr>
        <w:t>учебно-методическое</w:t>
      </w:r>
      <w:r w:rsidRPr="00752250">
        <w:rPr>
          <w:spacing w:val="4"/>
          <w:sz w:val="24"/>
          <w:szCs w:val="24"/>
        </w:rPr>
        <w:t xml:space="preserve"> </w:t>
      </w:r>
      <w:r w:rsidRPr="00752250">
        <w:rPr>
          <w:sz w:val="24"/>
          <w:szCs w:val="24"/>
        </w:rPr>
        <w:t>обеспечение</w:t>
      </w:r>
      <w:r w:rsidRPr="00752250">
        <w:rPr>
          <w:spacing w:val="3"/>
          <w:sz w:val="24"/>
          <w:szCs w:val="24"/>
        </w:rPr>
        <w:t xml:space="preserve"> </w:t>
      </w:r>
      <w:r w:rsidRPr="00752250">
        <w:rPr>
          <w:sz w:val="24"/>
          <w:szCs w:val="24"/>
        </w:rPr>
        <w:t>МДОАУ непрерывно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пополнялось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обновлялось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в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соответствии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с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новым</w:t>
      </w:r>
      <w:r w:rsidRPr="00752250">
        <w:rPr>
          <w:spacing w:val="-67"/>
          <w:sz w:val="24"/>
          <w:szCs w:val="24"/>
        </w:rPr>
        <w:t xml:space="preserve"> </w:t>
      </w:r>
      <w:r w:rsidRPr="00752250">
        <w:rPr>
          <w:sz w:val="24"/>
          <w:szCs w:val="24"/>
        </w:rPr>
        <w:t>законодательством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актуальными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потребностями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участников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</w:t>
      </w:r>
      <w:r w:rsidRPr="00752250">
        <w:rPr>
          <w:sz w:val="24"/>
          <w:szCs w:val="24"/>
        </w:rPr>
        <w:t>б</w:t>
      </w:r>
      <w:r w:rsidRPr="00752250">
        <w:rPr>
          <w:sz w:val="24"/>
          <w:szCs w:val="24"/>
        </w:rPr>
        <w:t>разовательных отношений.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Необходимо пополнить учебно-методическое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обеспечение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для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реализации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образовательной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области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>«Речевое</w:t>
      </w:r>
      <w:r w:rsidRPr="00752250">
        <w:rPr>
          <w:spacing w:val="1"/>
          <w:sz w:val="24"/>
          <w:szCs w:val="24"/>
        </w:rPr>
        <w:t xml:space="preserve"> </w:t>
      </w:r>
      <w:r w:rsidRPr="00752250">
        <w:rPr>
          <w:sz w:val="24"/>
          <w:szCs w:val="24"/>
        </w:rPr>
        <w:t xml:space="preserve">развитие» </w:t>
      </w:r>
    </w:p>
    <w:p w:rsidR="002E01B9" w:rsidRPr="00752250" w:rsidRDefault="002E01B9" w:rsidP="002E01B9">
      <w:pPr>
        <w:pStyle w:val="a9"/>
        <w:widowControl/>
        <w:numPr>
          <w:ilvl w:val="0"/>
          <w:numId w:val="29"/>
        </w:numPr>
        <w:overflowPunct/>
        <w:autoSpaceDE/>
        <w:autoSpaceDN/>
        <w:jc w:val="center"/>
        <w:textAlignment w:val="auto"/>
        <w:rPr>
          <w:rFonts w:ascii="Times New Roman" w:hAnsi="Times New Roman"/>
          <w:color w:val="292929"/>
          <w:sz w:val="24"/>
          <w:szCs w:val="24"/>
        </w:rPr>
      </w:pPr>
      <w:r w:rsidRPr="00752250">
        <w:rPr>
          <w:rFonts w:ascii="Times New Roman" w:hAnsi="Times New Roman"/>
          <w:b/>
          <w:sz w:val="24"/>
          <w:szCs w:val="24"/>
        </w:rPr>
        <w:t>Оценка библиотечно-информационного обеспечения</w:t>
      </w:r>
    </w:p>
    <w:p w:rsidR="002E01B9" w:rsidRPr="00752250" w:rsidRDefault="002E01B9" w:rsidP="000C15F1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292929"/>
          <w:sz w:val="24"/>
          <w:szCs w:val="24"/>
        </w:rPr>
        <w:t xml:space="preserve">В </w:t>
      </w:r>
      <w:r w:rsidR="000C15F1" w:rsidRPr="00752250">
        <w:rPr>
          <w:rFonts w:ascii="Times New Roman" w:hAnsi="Times New Roman"/>
          <w:sz w:val="24"/>
          <w:szCs w:val="24"/>
        </w:rPr>
        <w:t>МДОАУ «Детский сад «Радуга</w:t>
      </w:r>
      <w:r w:rsidRPr="00752250">
        <w:rPr>
          <w:rFonts w:ascii="Times New Roman" w:hAnsi="Times New Roman"/>
          <w:sz w:val="24"/>
          <w:szCs w:val="24"/>
        </w:rPr>
        <w:t>» с</w:t>
      </w:r>
      <w:r w:rsidR="000C15F1" w:rsidRPr="00752250">
        <w:rPr>
          <w:rFonts w:ascii="Times New Roman" w:hAnsi="Times New Roman"/>
          <w:sz w:val="24"/>
          <w:szCs w:val="24"/>
        </w:rPr>
        <w:t xml:space="preserve">ела </w:t>
      </w:r>
      <w:proofErr w:type="spellStart"/>
      <w:r w:rsidR="000C15F1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 разработано Положение «О фонде библиотечно-информационных ресурсов» </w:t>
      </w:r>
      <w:r w:rsidRPr="00752250">
        <w:rPr>
          <w:rFonts w:ascii="Times New Roman" w:hAnsi="Times New Roman"/>
          <w:color w:val="292929"/>
          <w:sz w:val="24"/>
          <w:szCs w:val="24"/>
        </w:rPr>
        <w:t>в</w:t>
      </w:r>
      <w:r w:rsidRPr="00752250">
        <w:rPr>
          <w:rFonts w:ascii="Times New Roman" w:hAnsi="Times New Roman"/>
          <w:sz w:val="24"/>
          <w:szCs w:val="24"/>
        </w:rPr>
        <w:t xml:space="preserve"> соответствии   с частью 3 статьи 18 Федерального закона от 29 декабря 2012 №273-ФЗ «Об образо</w:t>
      </w:r>
      <w:r w:rsidR="000C15F1" w:rsidRPr="00752250">
        <w:rPr>
          <w:rFonts w:ascii="Times New Roman" w:hAnsi="Times New Roman"/>
          <w:sz w:val="24"/>
          <w:szCs w:val="24"/>
        </w:rPr>
        <w:t xml:space="preserve">вании в Российской Федерации» </w:t>
      </w:r>
      <w:r w:rsidRPr="00752250">
        <w:rPr>
          <w:rFonts w:ascii="Times New Roman" w:hAnsi="Times New Roman"/>
          <w:sz w:val="24"/>
          <w:szCs w:val="24"/>
        </w:rPr>
        <w:t>и регламентирует порядок учета, формирования и сохранения  фонда</w:t>
      </w:r>
      <w:r w:rsidRPr="00752250"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библиотечно-информационных ресурсов.</w:t>
      </w:r>
      <w:r w:rsidRPr="00752250">
        <w:rPr>
          <w:rFonts w:ascii="Times New Roman" w:hAnsi="Times New Roman"/>
          <w:bCs/>
          <w:sz w:val="24"/>
          <w:szCs w:val="24"/>
        </w:rPr>
        <w:t xml:space="preserve"> Фонд представляет собой</w:t>
      </w:r>
      <w:r w:rsidRPr="00752250">
        <w:rPr>
          <w:rFonts w:ascii="Times New Roman" w:hAnsi="Times New Roman"/>
          <w:sz w:val="24"/>
          <w:szCs w:val="24"/>
        </w:rPr>
        <w:t xml:space="preserve"> совокупность документов различного назначения и статуса, организационно и функционально связанных между собой, подлежащих учёту, комплектованию, хранению и использованию. </w:t>
      </w:r>
    </w:p>
    <w:p w:rsidR="002E01B9" w:rsidRPr="00752250" w:rsidRDefault="002E01B9" w:rsidP="000C15F1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250">
        <w:rPr>
          <w:rFonts w:ascii="Times New Roman" w:hAnsi="Times New Roman"/>
          <w:sz w:val="24"/>
          <w:szCs w:val="24"/>
        </w:rPr>
        <w:t xml:space="preserve">Фонд разработан  в целях  </w:t>
      </w:r>
      <w:r w:rsidRPr="00752250">
        <w:rPr>
          <w:rFonts w:ascii="Times New Roman" w:hAnsi="Times New Roman"/>
          <w:bCs/>
          <w:sz w:val="24"/>
          <w:szCs w:val="24"/>
        </w:rPr>
        <w:t xml:space="preserve">реализации образовательной программы дошкольного образования </w:t>
      </w:r>
      <w:r w:rsidRPr="00752250">
        <w:rPr>
          <w:rFonts w:ascii="Times New Roman" w:hAnsi="Times New Roman"/>
          <w:sz w:val="24"/>
          <w:szCs w:val="24"/>
        </w:rPr>
        <w:t>участниками воспитательно-образовательного процесса учреждения (воспитанники, педагогические работники, ро</w:t>
      </w:r>
      <w:r w:rsidR="000C15F1" w:rsidRPr="00752250">
        <w:rPr>
          <w:rFonts w:ascii="Times New Roman" w:hAnsi="Times New Roman"/>
          <w:sz w:val="24"/>
          <w:szCs w:val="24"/>
        </w:rPr>
        <w:t>дители (законные представители)</w:t>
      </w:r>
      <w:r w:rsidRPr="0075225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75269" w:rsidRPr="00752250" w:rsidRDefault="002E01B9" w:rsidP="000C15F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Фонд представлен детской художественной литературой и методической литературой по всем образовательным областям образовательной программы дошкольного образования (социально-коммуникативное развитие, познавательное развитие, речевое развитие, художественно-эстетическое развитие, физическое развитие), а также другими информационными ресурсами на различных носителях (аудио-, видеокассетах и т. д.).</w:t>
      </w:r>
    </w:p>
    <w:p w:rsidR="00C15F06" w:rsidRPr="00752250" w:rsidRDefault="000C15F1" w:rsidP="000C15F1">
      <w:pPr>
        <w:tabs>
          <w:tab w:val="left" w:pos="7938"/>
          <w:tab w:val="left" w:pos="850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3161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DB3161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DB3161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библиотека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является соста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вной частью методической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службы.</w:t>
      </w:r>
      <w:r w:rsidR="00FE4115" w:rsidRPr="00752250">
        <w:rPr>
          <w:rFonts w:ascii="Times New Roman" w:hAnsi="Times New Roman"/>
          <w:sz w:val="24"/>
          <w:szCs w:val="24"/>
        </w:rPr>
        <w:br/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Библиотечный фонд располагается в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</w:t>
      </w:r>
      <w:r w:rsidR="00282352" w:rsidRPr="00752250">
        <w:rPr>
          <w:rFonts w:ascii="Times New Roman" w:hAnsi="Times New Roman"/>
          <w:color w:val="000000"/>
          <w:sz w:val="24"/>
          <w:szCs w:val="24"/>
        </w:rPr>
        <w:t xml:space="preserve">урой, периодическими изданиями, </w:t>
      </w:r>
      <w:r w:rsidR="00C15F06" w:rsidRPr="00752250">
        <w:rPr>
          <w:rFonts w:ascii="Times New Roman" w:hAnsi="Times New Roman"/>
          <w:sz w:val="24"/>
          <w:szCs w:val="24"/>
        </w:rPr>
        <w:t xml:space="preserve">фиксацию результатов поиска: принтер </w:t>
      </w:r>
      <w:r w:rsidR="00C15F06" w:rsidRPr="00752250">
        <w:rPr>
          <w:rFonts w:ascii="Times New Roman" w:hAnsi="Times New Roman"/>
          <w:sz w:val="24"/>
          <w:szCs w:val="24"/>
          <w:lang w:val="en-US"/>
        </w:rPr>
        <w:t>SAMSUNG</w:t>
      </w:r>
      <w:r w:rsidR="00C15F06" w:rsidRPr="00752250">
        <w:rPr>
          <w:rFonts w:ascii="Times New Roman" w:hAnsi="Times New Roman"/>
          <w:sz w:val="24"/>
          <w:szCs w:val="24"/>
        </w:rPr>
        <w:t>, ламинатор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. В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F7B9F" w:rsidRPr="00752250" w:rsidRDefault="00D06892" w:rsidP="000C15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 xml:space="preserve">Ежегодно библиотека </w:t>
      </w:r>
      <w:r w:rsidR="00282352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82352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82352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282352" w:rsidRPr="00752250">
        <w:rPr>
          <w:rFonts w:ascii="Times New Roman" w:hAnsi="Times New Roman"/>
          <w:sz w:val="24"/>
          <w:szCs w:val="24"/>
        </w:rPr>
        <w:t xml:space="preserve"> по возможности</w:t>
      </w:r>
      <w:r w:rsidR="000C15F1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sz w:val="24"/>
          <w:szCs w:val="24"/>
        </w:rPr>
        <w:t>пополняется.</w:t>
      </w:r>
    </w:p>
    <w:p w:rsidR="00C15F06" w:rsidRPr="00752250" w:rsidRDefault="000C15F1" w:rsidP="000C15F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2250">
        <w:rPr>
          <w:rFonts w:ascii="Times New Roman" w:hAnsi="Times New Roman"/>
          <w:sz w:val="24"/>
          <w:szCs w:val="24"/>
        </w:rPr>
        <w:t>Вывод: Для полной реализации образовательной программы дошкольного образования необходимо дальнейшее пополнение библиотечно-информационных ресур</w:t>
      </w:r>
      <w:r w:rsidR="00752250" w:rsidRPr="00752250">
        <w:rPr>
          <w:rFonts w:ascii="Times New Roman" w:hAnsi="Times New Roman"/>
          <w:sz w:val="24"/>
          <w:szCs w:val="24"/>
        </w:rPr>
        <w:t xml:space="preserve">сов МДОАУ «Детский сад «Радуга» села </w:t>
      </w:r>
      <w:proofErr w:type="spellStart"/>
      <w:r w:rsidR="00752250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». Однако необходимо пополнить фонд электронными учебными изданиями, методическими изданиями по обучению грамоте, создать подборку </w:t>
      </w:r>
      <w:proofErr w:type="spellStart"/>
      <w:r w:rsidRPr="00752250">
        <w:rPr>
          <w:rFonts w:ascii="Times New Roman" w:hAnsi="Times New Roman"/>
          <w:sz w:val="24"/>
          <w:szCs w:val="24"/>
        </w:rPr>
        <w:t>онлайнресурсов</w:t>
      </w:r>
      <w:proofErr w:type="spellEnd"/>
      <w:r w:rsidRPr="00752250">
        <w:rPr>
          <w:rFonts w:ascii="Times New Roman" w:hAnsi="Times New Roman"/>
          <w:sz w:val="24"/>
          <w:szCs w:val="24"/>
        </w:rPr>
        <w:t xml:space="preserve"> для организации работы в дистанционном режиме.</w:t>
      </w:r>
    </w:p>
    <w:p w:rsidR="009C4C11" w:rsidRPr="00752250" w:rsidRDefault="00BE5830" w:rsidP="00E237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>. Оценка материально-технической базы</w:t>
      </w:r>
    </w:p>
    <w:p w:rsidR="00A35F85" w:rsidRPr="00A35F85" w:rsidRDefault="00A35F85" w:rsidP="00E237D2">
      <w:pPr>
        <w:jc w:val="both"/>
        <w:rPr>
          <w:rFonts w:ascii="Times New Roman" w:hAnsi="Times New Roman"/>
          <w:bCs/>
          <w:sz w:val="24"/>
          <w:szCs w:val="24"/>
        </w:rPr>
      </w:pPr>
      <w:r w:rsidRPr="00A35F85">
        <w:rPr>
          <w:rFonts w:ascii="Times New Roman" w:hAnsi="Times New Roman"/>
          <w:bCs/>
          <w:sz w:val="24"/>
          <w:szCs w:val="24"/>
        </w:rPr>
        <w:t xml:space="preserve">          Расположен </w:t>
      </w:r>
      <w:r>
        <w:rPr>
          <w:rFonts w:ascii="Times New Roman" w:hAnsi="Times New Roman"/>
          <w:sz w:val="24"/>
          <w:szCs w:val="24"/>
        </w:rPr>
        <w:t xml:space="preserve">МДОАУ «Детский сад «Радуга» села </w:t>
      </w:r>
      <w:proofErr w:type="spellStart"/>
      <w:r>
        <w:rPr>
          <w:rFonts w:ascii="Times New Roman" w:hAnsi="Times New Roman"/>
          <w:sz w:val="24"/>
          <w:szCs w:val="24"/>
        </w:rPr>
        <w:t>Пригорное</w:t>
      </w:r>
      <w:proofErr w:type="spellEnd"/>
      <w:r w:rsidRPr="00A35F8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по адресу: ул. Микрорайон, дом 16</w:t>
      </w:r>
      <w:r w:rsidRPr="00A35F85">
        <w:rPr>
          <w:rFonts w:ascii="Times New Roman" w:hAnsi="Times New Roman"/>
          <w:bCs/>
          <w:sz w:val="24"/>
          <w:szCs w:val="24"/>
        </w:rPr>
        <w:t xml:space="preserve">. </w:t>
      </w:r>
    </w:p>
    <w:p w:rsidR="00A35F85" w:rsidRPr="00A35F85" w:rsidRDefault="00A35F85" w:rsidP="00E237D2">
      <w:pPr>
        <w:jc w:val="both"/>
        <w:rPr>
          <w:rFonts w:ascii="Times New Roman" w:hAnsi="Times New Roman"/>
          <w:bCs/>
          <w:sz w:val="24"/>
          <w:szCs w:val="24"/>
        </w:rPr>
      </w:pPr>
      <w:r w:rsidRPr="00A35F85">
        <w:rPr>
          <w:rFonts w:ascii="Times New Roman" w:hAnsi="Times New Roman"/>
          <w:bCs/>
          <w:sz w:val="24"/>
          <w:szCs w:val="24"/>
        </w:rPr>
        <w:t xml:space="preserve">          Здание панельное, двухэтажное с общей площадью </w:t>
      </w:r>
      <w:r w:rsidRPr="00752250">
        <w:rPr>
          <w:rFonts w:ascii="Times New Roman" w:hAnsi="Times New Roman"/>
          <w:kern w:val="0"/>
          <w:sz w:val="24"/>
          <w:szCs w:val="24"/>
          <w:lang w:eastAsia="en-US"/>
        </w:rPr>
        <w:t>1137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35F85">
        <w:rPr>
          <w:rFonts w:ascii="Times New Roman" w:hAnsi="Times New Roman"/>
          <w:bCs/>
          <w:sz w:val="24"/>
          <w:szCs w:val="24"/>
        </w:rPr>
        <w:t xml:space="preserve">кв.м. </w:t>
      </w:r>
      <w:r w:rsidRPr="00A35F85">
        <w:rPr>
          <w:rFonts w:ascii="Times New Roman" w:hAnsi="Times New Roman"/>
          <w:sz w:val="24"/>
          <w:szCs w:val="24"/>
        </w:rPr>
        <w:t xml:space="preserve">Площадь групповых помещений здания </w:t>
      </w:r>
      <w:r w:rsidRPr="00A35F85">
        <w:rPr>
          <w:rFonts w:ascii="Times New Roman" w:hAnsi="Times New Roman"/>
          <w:color w:val="000000"/>
          <w:sz w:val="24"/>
          <w:szCs w:val="24"/>
        </w:rPr>
        <w:t xml:space="preserve">соответствует требованиям </w:t>
      </w:r>
      <w:proofErr w:type="spellStart"/>
      <w:r w:rsidRPr="00A35F85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A35F85">
        <w:rPr>
          <w:rFonts w:ascii="Times New Roman" w:hAnsi="Times New Roman"/>
          <w:bCs/>
          <w:sz w:val="24"/>
          <w:szCs w:val="24"/>
        </w:rPr>
        <w:t>: 2,5 кв.м. на ребёнка раннего возраста, 2 кв.м. на ребёнка дошкольного возраста.</w:t>
      </w:r>
      <w:r w:rsidRPr="00A35F85">
        <w:rPr>
          <w:rFonts w:ascii="Times New Roman" w:hAnsi="Times New Roman"/>
          <w:sz w:val="24"/>
          <w:szCs w:val="24"/>
        </w:rPr>
        <w:t xml:space="preserve"> </w:t>
      </w:r>
      <w:r w:rsidRPr="00A35F85">
        <w:rPr>
          <w:rFonts w:ascii="Times New Roman" w:hAnsi="Times New Roman"/>
          <w:bCs/>
          <w:sz w:val="24"/>
          <w:szCs w:val="24"/>
        </w:rPr>
        <w:t>Территория детского сада озеленена насаждениями. На территории учреждения имеются деревья, газоны, клумбы и цветники, площадки оборудованы малыми формами: качели, лавочки, столы,  песочницы с крышками, клумбы. </w:t>
      </w:r>
    </w:p>
    <w:p w:rsidR="009C4C11" w:rsidRPr="00752250" w:rsidRDefault="00FE4115" w:rsidP="00E237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82352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82352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82352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752250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 w:rsidR="00282352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82352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82352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752250" w:rsidRPr="00752250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>оборудованы помещения:</w:t>
      </w:r>
    </w:p>
    <w:p w:rsidR="009C4C11" w:rsidRPr="00752250" w:rsidRDefault="00FE4115" w:rsidP="00E237D2">
      <w:pPr>
        <w:tabs>
          <w:tab w:val="left" w:pos="-840"/>
        </w:tabs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 xml:space="preserve">групповые помещения – </w:t>
      </w:r>
      <w:r w:rsidR="00282352" w:rsidRPr="00752250">
        <w:rPr>
          <w:rFonts w:ascii="Times New Roman" w:hAnsi="Times New Roman"/>
          <w:color w:val="000000"/>
          <w:sz w:val="24"/>
          <w:szCs w:val="24"/>
        </w:rPr>
        <w:t>2</w:t>
      </w:r>
      <w:r w:rsidRPr="00752250">
        <w:rPr>
          <w:rFonts w:ascii="Times New Roman" w:hAnsi="Times New Roman"/>
          <w:color w:val="000000"/>
          <w:sz w:val="24"/>
          <w:szCs w:val="24"/>
        </w:rPr>
        <w:t>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E237D2">
        <w:rPr>
          <w:rFonts w:ascii="Times New Roman" w:hAnsi="Times New Roman"/>
          <w:color w:val="000000"/>
          <w:sz w:val="24"/>
          <w:szCs w:val="24"/>
        </w:rPr>
        <w:t>кабинет заведующего – 1;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E237D2">
        <w:rPr>
          <w:rFonts w:ascii="Times New Roman" w:hAnsi="Times New Roman"/>
          <w:color w:val="000000"/>
          <w:sz w:val="24"/>
          <w:szCs w:val="24"/>
        </w:rPr>
        <w:t>музыкальный зал – 1;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>физкультурный зал – 1;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>пищеблок – 1;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>прачечная – 1;</w:t>
      </w:r>
      <w:r w:rsidR="00E237D2">
        <w:rPr>
          <w:rFonts w:ascii="Times New Roman" w:hAnsi="Times New Roman"/>
          <w:sz w:val="24"/>
          <w:szCs w:val="24"/>
        </w:rPr>
        <w:t xml:space="preserve"> 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медицинский </w:t>
      </w:r>
      <w:r w:rsidR="006F7B9F" w:rsidRPr="00752250">
        <w:rPr>
          <w:rFonts w:ascii="Times New Roman" w:hAnsi="Times New Roman"/>
          <w:color w:val="000000"/>
          <w:sz w:val="24"/>
          <w:szCs w:val="24"/>
        </w:rPr>
        <w:t>блок</w:t>
      </w:r>
      <w:r w:rsidRPr="00752250">
        <w:rPr>
          <w:rFonts w:ascii="Times New Roman" w:hAnsi="Times New Roman"/>
          <w:color w:val="000000"/>
          <w:sz w:val="24"/>
          <w:szCs w:val="24"/>
        </w:rPr>
        <w:t xml:space="preserve"> – 1</w:t>
      </w:r>
      <w:r w:rsidR="00E237D2">
        <w:rPr>
          <w:rFonts w:ascii="Times New Roman" w:hAnsi="Times New Roman"/>
          <w:color w:val="000000"/>
          <w:sz w:val="24"/>
          <w:szCs w:val="24"/>
        </w:rPr>
        <w:t>.</w:t>
      </w:r>
    </w:p>
    <w:p w:rsidR="009C4C11" w:rsidRPr="00752250" w:rsidRDefault="00E237D2" w:rsidP="00E23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в</w:t>
      </w:r>
      <w:r w:rsidR="002D5019" w:rsidRPr="00752250">
        <w:rPr>
          <w:rFonts w:ascii="Times New Roman" w:hAnsi="Times New Roman"/>
          <w:color w:val="000000"/>
          <w:sz w:val="24"/>
          <w:szCs w:val="24"/>
        </w:rPr>
        <w:t>с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ей группы. Оборудованы групповые комнаты, включающие игровую, познавательную, обеденную зоны.</w:t>
      </w:r>
    </w:p>
    <w:p w:rsidR="002D5019" w:rsidRPr="00A35F85" w:rsidRDefault="00E237D2" w:rsidP="00E237D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E5830">
        <w:rPr>
          <w:rFonts w:ascii="Times New Roman" w:hAnsi="Times New Roman"/>
          <w:color w:val="000000"/>
          <w:sz w:val="24"/>
          <w:szCs w:val="24"/>
        </w:rPr>
        <w:t>В 2021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2D5019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D5019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D5019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B5853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провел </w:t>
      </w:r>
      <w:r w:rsidR="006F7B9F" w:rsidRPr="00752250">
        <w:rPr>
          <w:rFonts w:ascii="Times New Roman" w:hAnsi="Times New Roman"/>
          <w:color w:val="000000"/>
          <w:sz w:val="24"/>
          <w:szCs w:val="24"/>
        </w:rPr>
        <w:t>косметический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lastRenderedPageBreak/>
        <w:t>ремонт</w:t>
      </w:r>
      <w:r w:rsidR="00A35F85" w:rsidRPr="00A35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>групп</w:t>
      </w:r>
      <w:r w:rsidR="006F7B9F" w:rsidRPr="00A35F85">
        <w:rPr>
          <w:rFonts w:ascii="Times New Roman" w:hAnsi="Times New Roman"/>
          <w:color w:val="000000"/>
          <w:sz w:val="24"/>
          <w:szCs w:val="24"/>
        </w:rPr>
        <w:t>овых и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 спальных помещений, коридоров 1 и 2 этажей, </w:t>
      </w:r>
      <w:r w:rsidR="002D5019" w:rsidRPr="00A35F85">
        <w:rPr>
          <w:rFonts w:ascii="Times New Roman" w:hAnsi="Times New Roman"/>
          <w:color w:val="000000"/>
          <w:sz w:val="24"/>
          <w:szCs w:val="24"/>
        </w:rPr>
        <w:t>пищеблока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F7B9F" w:rsidRPr="00A35F85" w:rsidRDefault="00E237D2" w:rsidP="00E23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Материально-техническое состояние </w:t>
      </w:r>
      <w:r w:rsidR="002D5019" w:rsidRPr="00A35F85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D5019" w:rsidRPr="00A35F85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D5019" w:rsidRPr="00A35F85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35F85" w:rsidRPr="00A35F85">
        <w:rPr>
          <w:rFonts w:ascii="Times New Roman" w:hAnsi="Times New Roman"/>
          <w:sz w:val="24"/>
          <w:szCs w:val="24"/>
        </w:rPr>
        <w:t xml:space="preserve"> 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>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C4C11" w:rsidRPr="00A35F85" w:rsidRDefault="00E237D2" w:rsidP="00E23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35F85" w:rsidRPr="00A35F85">
        <w:rPr>
          <w:rFonts w:ascii="Times New Roman" w:hAnsi="Times New Roman"/>
          <w:color w:val="000000"/>
          <w:sz w:val="24"/>
          <w:szCs w:val="24"/>
        </w:rPr>
        <w:t>При этом в 2021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 году оценка материально-технического оснащения </w:t>
      </w:r>
      <w:r w:rsidR="002D5019" w:rsidRPr="00A35F85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2D5019" w:rsidRPr="00A35F85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2D5019" w:rsidRPr="00A35F85">
        <w:rPr>
          <w:rFonts w:ascii="Times New Roman" w:hAnsi="Times New Roman"/>
          <w:sz w:val="24"/>
          <w:szCs w:val="24"/>
        </w:rPr>
        <w:t>Пригорное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 проведении дистанционных занятий с воспитанниками выявила следующие трудности:</w:t>
      </w:r>
    </w:p>
    <w:p w:rsidR="009C4C11" w:rsidRPr="00A35F85" w:rsidRDefault="00FE4115" w:rsidP="00E237D2">
      <w:pPr>
        <w:numPr>
          <w:ilvl w:val="0"/>
          <w:numId w:val="15"/>
        </w:numPr>
        <w:tabs>
          <w:tab w:val="left" w:pos="-8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5F85">
        <w:rPr>
          <w:rFonts w:ascii="Times New Roman" w:hAnsi="Times New Roman"/>
          <w:color w:val="000000"/>
          <w:sz w:val="24"/>
          <w:szCs w:val="24"/>
        </w:rPr>
        <w:t xml:space="preserve">для полноценной (качественной) организации и проведения занятий в дистанционном формате отсутствует </w:t>
      </w:r>
      <w:proofErr w:type="gramStart"/>
      <w:r w:rsidRPr="00A35F85">
        <w:rPr>
          <w:rFonts w:ascii="Times New Roman" w:hAnsi="Times New Roman"/>
          <w:color w:val="000000"/>
          <w:sz w:val="24"/>
          <w:szCs w:val="24"/>
        </w:rPr>
        <w:t>стабильное</w:t>
      </w:r>
      <w:proofErr w:type="gramEnd"/>
      <w:r w:rsidR="00A35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F85">
        <w:rPr>
          <w:rFonts w:ascii="Times New Roman" w:hAnsi="Times New Roman"/>
          <w:color w:val="000000"/>
          <w:sz w:val="24"/>
          <w:szCs w:val="24"/>
        </w:rPr>
        <w:t>интернет-соединение;</w:t>
      </w:r>
    </w:p>
    <w:p w:rsidR="009C4C11" w:rsidRPr="00A35F85" w:rsidRDefault="00727AEA" w:rsidP="00E237D2">
      <w:pPr>
        <w:numPr>
          <w:ilvl w:val="0"/>
          <w:numId w:val="15"/>
        </w:numPr>
        <w:tabs>
          <w:tab w:val="left" w:pos="-8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5F85">
        <w:rPr>
          <w:rFonts w:ascii="Times New Roman" w:hAnsi="Times New Roman"/>
          <w:color w:val="000000"/>
          <w:sz w:val="24"/>
          <w:szCs w:val="24"/>
        </w:rPr>
        <w:t xml:space="preserve">нет 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необходимого оборудования (компьютеров или планшетов) в группах </w:t>
      </w:r>
      <w:r w:rsidRPr="00A35F85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Pr="00A35F85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Pr="00A35F85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FE4115" w:rsidRPr="00A35F85">
        <w:rPr>
          <w:rFonts w:ascii="Times New Roman" w:hAnsi="Times New Roman"/>
          <w:color w:val="000000"/>
          <w:sz w:val="24"/>
          <w:szCs w:val="24"/>
        </w:rPr>
        <w:t>;</w:t>
      </w:r>
    </w:p>
    <w:p w:rsidR="009C4C11" w:rsidRPr="00AB5853" w:rsidRDefault="00FE4115" w:rsidP="00E237D2">
      <w:pPr>
        <w:numPr>
          <w:ilvl w:val="0"/>
          <w:numId w:val="15"/>
        </w:numPr>
        <w:tabs>
          <w:tab w:val="left" w:pos="-8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5F85">
        <w:rPr>
          <w:rFonts w:ascii="Times New Roman" w:hAnsi="Times New Roman"/>
          <w:color w:val="000000"/>
          <w:sz w:val="24"/>
          <w:szCs w:val="24"/>
        </w:rPr>
        <w:t>нет технического обеспечения для организации массовых мероприятий с родителями воспитанников.</w:t>
      </w:r>
    </w:p>
    <w:p w:rsidR="00AB5853" w:rsidRPr="00AB5853" w:rsidRDefault="00AB5853" w:rsidP="00E237D2">
      <w:pPr>
        <w:tabs>
          <w:tab w:val="left" w:pos="851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AB5853">
        <w:rPr>
          <w:rFonts w:ascii="Times New Roman" w:hAnsi="Times New Roman"/>
          <w:b/>
          <w:sz w:val="24"/>
          <w:szCs w:val="24"/>
        </w:rPr>
        <w:t>Вывод:</w:t>
      </w:r>
      <w:r w:rsidRPr="00AB5853">
        <w:rPr>
          <w:rFonts w:ascii="Times New Roman" w:hAnsi="Times New Roman"/>
          <w:sz w:val="24"/>
          <w:szCs w:val="24"/>
        </w:rPr>
        <w:t xml:space="preserve"> Оценка качества материально-технической базы МДОАУ находится на удовлетворительном уровне, обеспечивает стабильное функционирование детского сада. В ДОО соблюдаются условия безопасности жизнедеятельности детей и работников. На должном уровне обеспечены питание и охрана здоровья детей. Необходим ремонт кровли крыши, замена канализационных труб, </w:t>
      </w:r>
      <w:r>
        <w:rPr>
          <w:rFonts w:ascii="Times New Roman" w:hAnsi="Times New Roman"/>
          <w:sz w:val="24"/>
          <w:szCs w:val="24"/>
        </w:rPr>
        <w:t>необходима отделка стен во в</w:t>
      </w:r>
      <w:r w:rsidRPr="00AB5853">
        <w:rPr>
          <w:rFonts w:ascii="Times New Roman" w:hAnsi="Times New Roman"/>
          <w:sz w:val="24"/>
          <w:szCs w:val="24"/>
        </w:rPr>
        <w:t xml:space="preserve">сем здании ДОУ. </w:t>
      </w:r>
    </w:p>
    <w:p w:rsidR="006F7B9F" w:rsidRPr="00A35F85" w:rsidRDefault="00752250" w:rsidP="00E237D2">
      <w:pPr>
        <w:jc w:val="both"/>
        <w:rPr>
          <w:rFonts w:ascii="Times New Roman" w:hAnsi="Times New Roman"/>
          <w:sz w:val="24"/>
          <w:szCs w:val="24"/>
        </w:rPr>
      </w:pPr>
      <w:r w:rsidRPr="00A35F85">
        <w:rPr>
          <w:rFonts w:ascii="Times New Roman" w:hAnsi="Times New Roman"/>
          <w:color w:val="000000"/>
          <w:sz w:val="24"/>
          <w:szCs w:val="24"/>
        </w:rPr>
        <w:t>Необходимо в 2022</w:t>
      </w:r>
      <w:r w:rsidR="00FE4115" w:rsidRPr="00A35F85">
        <w:rPr>
          <w:rFonts w:ascii="Times New Roman" w:hAnsi="Times New Roman"/>
          <w:color w:val="000000"/>
          <w:sz w:val="24"/>
          <w:szCs w:val="24"/>
        </w:rPr>
        <w:t xml:space="preserve"> году запланировать приобретение соответствующего оборудования, определить источники финансирования закупки.</w:t>
      </w:r>
    </w:p>
    <w:p w:rsidR="009C4C11" w:rsidRPr="00752250" w:rsidRDefault="00A35F85" w:rsidP="00E237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 xml:space="preserve">. Оценка </w:t>
      </w:r>
      <w:proofErr w:type="gramStart"/>
      <w:r w:rsidR="00FE4115" w:rsidRPr="00752250">
        <w:rPr>
          <w:rFonts w:ascii="Times New Roman" w:hAnsi="Times New Roman"/>
          <w:b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AB5853" w:rsidRPr="00AB5853" w:rsidRDefault="00AB5853" w:rsidP="00E237D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5853">
        <w:rPr>
          <w:rFonts w:ascii="Times New Roman" w:hAnsi="Times New Roman"/>
          <w:sz w:val="24"/>
          <w:szCs w:val="24"/>
        </w:rPr>
        <w:t xml:space="preserve">        Ключевой задачей педагогического коллектива является получение качественного образования воспитанниками </w:t>
      </w:r>
      <w:r w:rsidRPr="00AB5853">
        <w:rPr>
          <w:rFonts w:ascii="Times New Roman" w:hAnsi="Times New Roman"/>
          <w:bCs/>
          <w:sz w:val="24"/>
          <w:szCs w:val="24"/>
        </w:rPr>
        <w:t>МДОАУ</w:t>
      </w:r>
      <w:r w:rsidRPr="00AB5853">
        <w:rPr>
          <w:rFonts w:ascii="Times New Roman" w:hAnsi="Times New Roman"/>
          <w:sz w:val="24"/>
          <w:szCs w:val="24"/>
        </w:rPr>
        <w:t xml:space="preserve">. 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 Результаты усвоения содержания программы отслеживаются  с помощью наблюдений, тестирования, бесед с родителями. </w:t>
      </w:r>
    </w:p>
    <w:p w:rsidR="00AB5853" w:rsidRPr="00AB5853" w:rsidRDefault="00E237D2" w:rsidP="00E23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B5853" w:rsidRPr="00AB5853">
        <w:rPr>
          <w:rFonts w:ascii="Times New Roman" w:hAnsi="Times New Roman"/>
          <w:sz w:val="24"/>
          <w:szCs w:val="24"/>
        </w:rPr>
        <w:t xml:space="preserve">С целью обеспечения целостности образовательного процесса в МДОАУ и семье педагогический коллектив активно </w:t>
      </w:r>
      <w:r w:rsidR="00AB5853" w:rsidRPr="00AB5853">
        <w:rPr>
          <w:rFonts w:ascii="Times New Roman" w:hAnsi="Times New Roman"/>
          <w:i/>
          <w:sz w:val="24"/>
          <w:szCs w:val="24"/>
        </w:rPr>
        <w:t>сотрудничает с семьями воспитанников</w:t>
      </w:r>
      <w:r w:rsidR="00AB5853" w:rsidRPr="00AB5853">
        <w:rPr>
          <w:rFonts w:ascii="Times New Roman" w:hAnsi="Times New Roman"/>
          <w:sz w:val="24"/>
          <w:szCs w:val="24"/>
        </w:rPr>
        <w:t xml:space="preserve">, осуществляет изучение социального заказа семьи к МДОАУ, проводит регулярные мониторинговые исследования мнения родителей воспитанников о качестве образовательного процесса. </w:t>
      </w:r>
    </w:p>
    <w:p w:rsidR="00921EF4" w:rsidRPr="00752250" w:rsidRDefault="00E237D2" w:rsidP="00E237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6704D7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6704D7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35F85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утверждено</w:t>
      </w:r>
      <w:r w:rsidR="00A35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положение о внутренней системе оценки качества образованияот 19.09.2016. Мониторинг качества обр</w:t>
      </w:r>
      <w:r w:rsidR="00AB5853">
        <w:rPr>
          <w:rFonts w:ascii="Times New Roman" w:hAnsi="Times New Roman"/>
          <w:color w:val="000000"/>
          <w:sz w:val="24"/>
          <w:szCs w:val="24"/>
        </w:rPr>
        <w:t>азовательной деятельности в 2021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22093F" w:rsidRDefault="00E237D2" w:rsidP="00E237D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3E3F8B" w:rsidRPr="00752250">
        <w:rPr>
          <w:rFonts w:ascii="Times New Roman" w:hAnsi="Times New Roman"/>
          <w:color w:val="000000"/>
          <w:sz w:val="24"/>
          <w:szCs w:val="24"/>
        </w:rPr>
        <w:t>94,2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 процент</w:t>
      </w:r>
      <w:r w:rsidR="003E3F8B" w:rsidRPr="00752250">
        <w:rPr>
          <w:rFonts w:ascii="Times New Roman" w:hAnsi="Times New Roman"/>
          <w:color w:val="000000"/>
          <w:sz w:val="24"/>
          <w:szCs w:val="24"/>
        </w:rPr>
        <w:t>а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6704D7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6704D7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B5853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в своей возрастной группе. Воспитанники подготовительн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>ой</w:t>
      </w:r>
      <w:r w:rsidR="00AB58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>под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групп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>ы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показали высокие показатели готовности к школьному обучению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>.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 xml:space="preserve"> В течение года воспитанники 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 xml:space="preserve">МДОАУ </w:t>
      </w:r>
      <w:r w:rsidR="006704D7" w:rsidRPr="00752250">
        <w:rPr>
          <w:rFonts w:ascii="Times New Roman" w:hAnsi="Times New Roman"/>
          <w:sz w:val="24"/>
          <w:szCs w:val="24"/>
        </w:rPr>
        <w:t xml:space="preserve">«Детский сад «Радуга» села </w:t>
      </w:r>
      <w:proofErr w:type="spellStart"/>
      <w:r w:rsidR="006704D7" w:rsidRPr="00752250">
        <w:rPr>
          <w:rFonts w:ascii="Times New Roman" w:hAnsi="Times New Roman"/>
          <w:sz w:val="24"/>
          <w:szCs w:val="24"/>
        </w:rPr>
        <w:t>Пригорное</w:t>
      </w:r>
      <w:proofErr w:type="spellEnd"/>
      <w:r w:rsidR="00A35F85">
        <w:rPr>
          <w:rFonts w:ascii="Times New Roman" w:hAnsi="Times New Roman"/>
          <w:sz w:val="24"/>
          <w:szCs w:val="24"/>
        </w:rPr>
        <w:t xml:space="preserve"> </w:t>
      </w:r>
      <w:r w:rsidR="00FE4115" w:rsidRPr="00752250">
        <w:rPr>
          <w:rFonts w:ascii="Times New Roman" w:hAnsi="Times New Roman"/>
          <w:color w:val="000000"/>
          <w:sz w:val="24"/>
          <w:szCs w:val="24"/>
        </w:rPr>
        <w:t>участвовали в конкурсах и мероприятиях</w:t>
      </w:r>
      <w:r w:rsidR="006704D7" w:rsidRPr="00752250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AB5853" w:rsidRPr="00AB5853" w:rsidRDefault="00AB5853" w:rsidP="00E237D2">
      <w:pPr>
        <w:jc w:val="both"/>
        <w:rPr>
          <w:rFonts w:ascii="Times New Roman" w:hAnsi="Times New Roman"/>
          <w:bCs/>
          <w:sz w:val="24"/>
          <w:szCs w:val="24"/>
        </w:rPr>
      </w:pPr>
      <w:r w:rsidRPr="00AB5853">
        <w:rPr>
          <w:rFonts w:ascii="Times New Roman" w:hAnsi="Times New Roman"/>
          <w:bCs/>
          <w:sz w:val="24"/>
          <w:szCs w:val="24"/>
        </w:rPr>
        <w:t xml:space="preserve">Вывод: В МДОАУ  выстроена четкая система внутреннего контроля и анализа результативности образовательной деятельности по всем направлениям развития обучающихся (воспитанников), а так же функционирования Учреждения в целом. По результатам анкетирования большинство родителей (законных представителей) оценивают работу Учреждения положительно, что свидетельствует о соответствии качества оказываемых образовательных услуг требованиям основного заказчика </w:t>
      </w: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37D2" w:rsidRDefault="00E237D2" w:rsidP="00E237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4C11" w:rsidRPr="00752250" w:rsidRDefault="00FE4115" w:rsidP="00E237D2">
      <w:pPr>
        <w:jc w:val="center"/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9C4C11" w:rsidRPr="00752250" w:rsidRDefault="00FE4115" w:rsidP="00E237D2">
      <w:pPr>
        <w:rPr>
          <w:rFonts w:ascii="Times New Roman" w:hAnsi="Times New Roman"/>
          <w:sz w:val="24"/>
          <w:szCs w:val="24"/>
        </w:rPr>
      </w:pPr>
      <w:r w:rsidRPr="00752250">
        <w:rPr>
          <w:rFonts w:ascii="Times New Roman" w:hAnsi="Times New Roman"/>
          <w:color w:val="000000"/>
          <w:sz w:val="24"/>
          <w:szCs w:val="24"/>
        </w:rPr>
        <w:t>Данные прив</w:t>
      </w:r>
      <w:r w:rsidR="00A35F85">
        <w:rPr>
          <w:rFonts w:ascii="Times New Roman" w:hAnsi="Times New Roman"/>
          <w:color w:val="000000"/>
          <w:sz w:val="24"/>
          <w:szCs w:val="24"/>
        </w:rPr>
        <w:t>едены по состоянию на 30.12.2021</w:t>
      </w:r>
      <w:r w:rsidRPr="00752250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935"/>
        <w:gridCol w:w="2126"/>
      </w:tblGrid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</w:t>
            </w:r>
            <w:proofErr w:type="spellEnd"/>
            <w:proofErr w:type="gramEnd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/</w:t>
            </w:r>
            <w:proofErr w:type="spell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Единица измер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е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ния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 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Общая численность воспитанников, осваивающих образов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а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В </w:t>
            </w:r>
            <w:proofErr w:type="gram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режиме полного дня</w:t>
            </w:r>
            <w:proofErr w:type="gramEnd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(8 - 10 часов)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1.1.4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 форме семейного образования с психолого-педагогическим с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провождением на базе дошкольной образовательной организ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а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ции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</w:t>
            </w:r>
            <w:r w:rsidR="00A35F85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человека/100%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1.4.1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В </w:t>
            </w:r>
            <w:proofErr w:type="gram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режиме полного дня</w:t>
            </w:r>
            <w:proofErr w:type="gramEnd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(8 - 10 часов)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1.4.2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1.4.3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1.5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воспитанников с огр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а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ниченными возможностями здоровья в общей численности во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1.5.1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1.5.2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По освоению образовательной программы дошкольного образ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вания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1.5.3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A35F85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30</w:t>
            </w:r>
            <w:r w:rsidR="00815A2C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1.6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Средний показатель пропущенных дней при посещении дошк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льной образовательной организации по болезни на одного во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питанника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день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1.7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 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1.7.1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ников, имеющих высшее образование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1.7.2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ников, имеющих высшее образование педагогической направле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ности (профиля)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1.7.3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1.7.4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ников, имеющих среднее профессиональное образование педаг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1.8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ников, которым по результатам аттестации присвоена квал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фикационная категория, в общей численности педагогических 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1.8.2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1.9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 в общей численности педагогических работников, педаг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человек/%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1.9.1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1.9.2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0человек/0%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1.10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 в общей численности педагогических работников в во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з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расте от 30 лет до 55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2человек/100%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рабо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ников в общей численности педагогических работников в во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з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расте от 55 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0человек/0%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proofErr w:type="gram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нистративно-хозяйственных работников, прошедших за п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следние 5 лет повышение квалификации/профессиональную п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е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реподготовку по профилю педагогической деятельности или иной осуществляемой в образовательной организации деятел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ь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ности, в общей численности педагогических и администрати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2человек/100%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нистративно-хозяйственных работников, прошедших повыш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е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2человек/50%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Соотношение "педагогический работник/воспитанник" в д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2человек/</w:t>
            </w:r>
            <w:r w:rsidR="00FF2160"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34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человек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Наличие в образовательной организации следующих педагогич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е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ских работников: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 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нет 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1.15.5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1.15.6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 нет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 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2.1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Общая площадь помещений, в которых осуществляется образ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</w:t>
            </w: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2,1 кв. м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2.2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72 кв. м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2.3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да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2.4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да</w:t>
            </w:r>
          </w:p>
        </w:tc>
      </w:tr>
      <w:tr w:rsidR="00815A2C" w:rsidRPr="00E237D2" w:rsidTr="00E237D2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2.5</w:t>
            </w:r>
          </w:p>
        </w:tc>
        <w:tc>
          <w:tcPr>
            <w:tcW w:w="6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7304B6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proofErr w:type="gramStart"/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воспитан</w:t>
            </w:r>
            <w:proofErr w:type="gramEnd"/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A2C" w:rsidRPr="00E237D2" w:rsidRDefault="00815A2C" w:rsidP="00E237D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E237D2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да</w:t>
            </w:r>
          </w:p>
        </w:tc>
      </w:tr>
    </w:tbl>
    <w:p w:rsidR="00AB5853" w:rsidRDefault="009A47A4" w:rsidP="00AB585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154305</wp:posOffset>
            </wp:positionV>
            <wp:extent cx="7191375" cy="9899015"/>
            <wp:effectExtent l="19050" t="0" r="9525" b="0"/>
            <wp:wrapNone/>
            <wp:docPr id="2" name="Рисунок 2" descr="I:\Самообследование 2021г\последни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амообследование 2021г\последний лис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89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853" w:rsidRPr="00A35F85" w:rsidRDefault="00AB5853" w:rsidP="00AB5853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AB5853" w:rsidRPr="00A35F85" w:rsidSect="00752250">
      <w:footerReference w:type="default" r:id="rId10"/>
      <w:pgSz w:w="11906" w:h="16838"/>
      <w:pgMar w:top="531" w:right="850" w:bottom="851" w:left="1276" w:header="142" w:footer="14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3A" w:rsidRDefault="00613E3A" w:rsidP="009C4C11">
      <w:r>
        <w:separator/>
      </w:r>
    </w:p>
  </w:endnote>
  <w:endnote w:type="continuationSeparator" w:id="0">
    <w:p w:rsidR="00613E3A" w:rsidRDefault="00613E3A" w:rsidP="009C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1642"/>
    </w:sdtPr>
    <w:sdtContent>
      <w:p w:rsidR="00613E3A" w:rsidRDefault="00C80887">
        <w:pPr>
          <w:pStyle w:val="a7"/>
          <w:jc w:val="center"/>
        </w:pPr>
        <w:fldSimple w:instr=" PAGE   \* MERGEFORMAT ">
          <w:r w:rsidR="006C5354">
            <w:rPr>
              <w:noProof/>
            </w:rPr>
            <w:t>2</w:t>
          </w:r>
        </w:fldSimple>
      </w:p>
    </w:sdtContent>
  </w:sdt>
  <w:p w:rsidR="00613E3A" w:rsidRDefault="00613E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3A" w:rsidRDefault="00613E3A" w:rsidP="009C4C11">
      <w:r w:rsidRPr="009C4C11">
        <w:rPr>
          <w:color w:val="000000"/>
        </w:rPr>
        <w:separator/>
      </w:r>
    </w:p>
  </w:footnote>
  <w:footnote w:type="continuationSeparator" w:id="0">
    <w:p w:rsidR="00613E3A" w:rsidRDefault="00613E3A" w:rsidP="009C4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</w:abstractNum>
  <w:abstractNum w:abstractNumId="1">
    <w:nsid w:val="00000005"/>
    <w:multiLevelType w:val="single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b w:val="0"/>
        <w:bCs w:val="0"/>
        <w:i w:val="0"/>
      </w:rPr>
    </w:lvl>
  </w:abstractNum>
  <w:abstractNum w:abstractNumId="4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7">
    <w:nsid w:val="045B4A22"/>
    <w:multiLevelType w:val="hybridMultilevel"/>
    <w:tmpl w:val="C7F8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7732E"/>
    <w:multiLevelType w:val="multilevel"/>
    <w:tmpl w:val="101C3F18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D274095"/>
    <w:multiLevelType w:val="multilevel"/>
    <w:tmpl w:val="BF468550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5230FD5"/>
    <w:multiLevelType w:val="multilevel"/>
    <w:tmpl w:val="3B7085C0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6291C7F"/>
    <w:multiLevelType w:val="hybridMultilevel"/>
    <w:tmpl w:val="2724E69A"/>
    <w:lvl w:ilvl="0" w:tplc="5AF6E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80C47"/>
    <w:multiLevelType w:val="hybridMultilevel"/>
    <w:tmpl w:val="AFE4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1638A"/>
    <w:multiLevelType w:val="hybridMultilevel"/>
    <w:tmpl w:val="FD265E58"/>
    <w:lvl w:ilvl="0" w:tplc="BA3C0B5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26B40"/>
    <w:multiLevelType w:val="hybridMultilevel"/>
    <w:tmpl w:val="E27650AA"/>
    <w:lvl w:ilvl="0" w:tplc="00E840B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F10075D"/>
    <w:multiLevelType w:val="multilevel"/>
    <w:tmpl w:val="56B007CE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F427D7E"/>
    <w:multiLevelType w:val="multilevel"/>
    <w:tmpl w:val="3F8EAFE2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532556C"/>
    <w:multiLevelType w:val="multilevel"/>
    <w:tmpl w:val="CFFEC7CA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5B74BD7"/>
    <w:multiLevelType w:val="hybridMultilevel"/>
    <w:tmpl w:val="A1E2E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F6424"/>
    <w:multiLevelType w:val="multilevel"/>
    <w:tmpl w:val="03B22020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890444D"/>
    <w:multiLevelType w:val="multilevel"/>
    <w:tmpl w:val="E8D02CA8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9567C52"/>
    <w:multiLevelType w:val="multilevel"/>
    <w:tmpl w:val="4AC62388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D083E79"/>
    <w:multiLevelType w:val="multilevel"/>
    <w:tmpl w:val="C55298AE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3463BF5"/>
    <w:multiLevelType w:val="multilevel"/>
    <w:tmpl w:val="D25CCFC2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648F7C92"/>
    <w:multiLevelType w:val="multilevel"/>
    <w:tmpl w:val="615429B4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A174AB4"/>
    <w:multiLevelType w:val="multilevel"/>
    <w:tmpl w:val="448AADD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6E6B5495"/>
    <w:multiLevelType w:val="multilevel"/>
    <w:tmpl w:val="37F2AF04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71A05263"/>
    <w:multiLevelType w:val="hybridMultilevel"/>
    <w:tmpl w:val="E828F7EE"/>
    <w:lvl w:ilvl="0" w:tplc="68F86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A15FC"/>
    <w:multiLevelType w:val="multilevel"/>
    <w:tmpl w:val="20D853F0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D6C65CA"/>
    <w:multiLevelType w:val="multilevel"/>
    <w:tmpl w:val="92D80DDC"/>
    <w:lvl w:ilvl="0">
      <w:numFmt w:val="bullet"/>
      <w:lvlText w:val="•"/>
      <w:lvlJc w:val="left"/>
      <w:pPr>
        <w:ind w:left="7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19"/>
  </w:num>
  <w:num w:numId="5">
    <w:abstractNumId w:val="20"/>
  </w:num>
  <w:num w:numId="6">
    <w:abstractNumId w:val="17"/>
  </w:num>
  <w:num w:numId="7">
    <w:abstractNumId w:val="8"/>
  </w:num>
  <w:num w:numId="8">
    <w:abstractNumId w:val="25"/>
  </w:num>
  <w:num w:numId="9">
    <w:abstractNumId w:val="22"/>
  </w:num>
  <w:num w:numId="10">
    <w:abstractNumId w:val="26"/>
  </w:num>
  <w:num w:numId="11">
    <w:abstractNumId w:val="10"/>
  </w:num>
  <w:num w:numId="12">
    <w:abstractNumId w:val="21"/>
  </w:num>
  <w:num w:numId="13">
    <w:abstractNumId w:val="16"/>
  </w:num>
  <w:num w:numId="14">
    <w:abstractNumId w:val="29"/>
  </w:num>
  <w:num w:numId="15">
    <w:abstractNumId w:val="9"/>
  </w:num>
  <w:num w:numId="16">
    <w:abstractNumId w:val="24"/>
  </w:num>
  <w:num w:numId="17">
    <w:abstractNumId w:val="14"/>
  </w:num>
  <w:num w:numId="18">
    <w:abstractNumId w:val="11"/>
  </w:num>
  <w:num w:numId="19">
    <w:abstractNumId w:val="12"/>
  </w:num>
  <w:num w:numId="20">
    <w:abstractNumId w:val="7"/>
  </w:num>
  <w:num w:numId="21">
    <w:abstractNumId w:val="0"/>
  </w:num>
  <w:num w:numId="22">
    <w:abstractNumId w:val="3"/>
  </w:num>
  <w:num w:numId="23">
    <w:abstractNumId w:val="4"/>
  </w:num>
  <w:num w:numId="24">
    <w:abstractNumId w:val="27"/>
  </w:num>
  <w:num w:numId="25">
    <w:abstractNumId w:val="5"/>
  </w:num>
  <w:num w:numId="26">
    <w:abstractNumId w:val="1"/>
  </w:num>
  <w:num w:numId="27">
    <w:abstractNumId w:val="18"/>
  </w:num>
  <w:num w:numId="28">
    <w:abstractNumId w:val="6"/>
  </w:num>
  <w:num w:numId="29">
    <w:abstractNumId w:val="1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C11"/>
    <w:rsid w:val="000031A2"/>
    <w:rsid w:val="000565DF"/>
    <w:rsid w:val="0007240A"/>
    <w:rsid w:val="000C15F1"/>
    <w:rsid w:val="000D0142"/>
    <w:rsid w:val="000F561C"/>
    <w:rsid w:val="000F78C9"/>
    <w:rsid w:val="001024FA"/>
    <w:rsid w:val="001250CF"/>
    <w:rsid w:val="00132D60"/>
    <w:rsid w:val="00136F12"/>
    <w:rsid w:val="0014675B"/>
    <w:rsid w:val="001736B6"/>
    <w:rsid w:val="00177515"/>
    <w:rsid w:val="0019430E"/>
    <w:rsid w:val="001C19DE"/>
    <w:rsid w:val="001C6444"/>
    <w:rsid w:val="00200535"/>
    <w:rsid w:val="0022093F"/>
    <w:rsid w:val="00282352"/>
    <w:rsid w:val="00287240"/>
    <w:rsid w:val="00287278"/>
    <w:rsid w:val="00293EBF"/>
    <w:rsid w:val="002B37D9"/>
    <w:rsid w:val="002D5019"/>
    <w:rsid w:val="002D676B"/>
    <w:rsid w:val="002E01B9"/>
    <w:rsid w:val="003006C7"/>
    <w:rsid w:val="00311CFE"/>
    <w:rsid w:val="00322F57"/>
    <w:rsid w:val="0034142F"/>
    <w:rsid w:val="0034610C"/>
    <w:rsid w:val="00350253"/>
    <w:rsid w:val="00373CDA"/>
    <w:rsid w:val="003839C6"/>
    <w:rsid w:val="003A0E1A"/>
    <w:rsid w:val="003A569B"/>
    <w:rsid w:val="003D13F2"/>
    <w:rsid w:val="003D1C97"/>
    <w:rsid w:val="003E356C"/>
    <w:rsid w:val="003E3F8B"/>
    <w:rsid w:val="003E6410"/>
    <w:rsid w:val="003F4BD1"/>
    <w:rsid w:val="003F6A2C"/>
    <w:rsid w:val="00422CAE"/>
    <w:rsid w:val="00457568"/>
    <w:rsid w:val="00465C0F"/>
    <w:rsid w:val="00473306"/>
    <w:rsid w:val="00476803"/>
    <w:rsid w:val="00490DCD"/>
    <w:rsid w:val="00497054"/>
    <w:rsid w:val="004A6ECF"/>
    <w:rsid w:val="004C2E7D"/>
    <w:rsid w:val="0050788E"/>
    <w:rsid w:val="005174F3"/>
    <w:rsid w:val="005229FE"/>
    <w:rsid w:val="00573265"/>
    <w:rsid w:val="00573903"/>
    <w:rsid w:val="0057520F"/>
    <w:rsid w:val="00593E98"/>
    <w:rsid w:val="005E4D38"/>
    <w:rsid w:val="005E5E84"/>
    <w:rsid w:val="005F134B"/>
    <w:rsid w:val="00613E3A"/>
    <w:rsid w:val="00622521"/>
    <w:rsid w:val="006308EB"/>
    <w:rsid w:val="00654153"/>
    <w:rsid w:val="006646A8"/>
    <w:rsid w:val="006704D7"/>
    <w:rsid w:val="006711B3"/>
    <w:rsid w:val="00690691"/>
    <w:rsid w:val="00693F83"/>
    <w:rsid w:val="006A59E5"/>
    <w:rsid w:val="006B2859"/>
    <w:rsid w:val="006B6541"/>
    <w:rsid w:val="006C5354"/>
    <w:rsid w:val="006D521A"/>
    <w:rsid w:val="006F1DCD"/>
    <w:rsid w:val="006F7B9F"/>
    <w:rsid w:val="00703DE3"/>
    <w:rsid w:val="0071379F"/>
    <w:rsid w:val="0072029A"/>
    <w:rsid w:val="00727AEA"/>
    <w:rsid w:val="007304B6"/>
    <w:rsid w:val="00752250"/>
    <w:rsid w:val="00754EBB"/>
    <w:rsid w:val="00760F9A"/>
    <w:rsid w:val="00775269"/>
    <w:rsid w:val="007B6DB7"/>
    <w:rsid w:val="007D4F29"/>
    <w:rsid w:val="007F202D"/>
    <w:rsid w:val="007F6C29"/>
    <w:rsid w:val="008103DC"/>
    <w:rsid w:val="00813353"/>
    <w:rsid w:val="00815A2C"/>
    <w:rsid w:val="008222AD"/>
    <w:rsid w:val="00856C80"/>
    <w:rsid w:val="008570B6"/>
    <w:rsid w:val="00882E22"/>
    <w:rsid w:val="00882EB0"/>
    <w:rsid w:val="00883495"/>
    <w:rsid w:val="008D362E"/>
    <w:rsid w:val="0090342C"/>
    <w:rsid w:val="0090688A"/>
    <w:rsid w:val="0091302D"/>
    <w:rsid w:val="00921EF4"/>
    <w:rsid w:val="0094335A"/>
    <w:rsid w:val="00985EBE"/>
    <w:rsid w:val="009A47A4"/>
    <w:rsid w:val="009B45EF"/>
    <w:rsid w:val="009C4C11"/>
    <w:rsid w:val="009D0B9C"/>
    <w:rsid w:val="00A2628A"/>
    <w:rsid w:val="00A35F85"/>
    <w:rsid w:val="00A4541A"/>
    <w:rsid w:val="00A62024"/>
    <w:rsid w:val="00A87047"/>
    <w:rsid w:val="00A947F7"/>
    <w:rsid w:val="00AB5853"/>
    <w:rsid w:val="00AB7AF1"/>
    <w:rsid w:val="00AD7182"/>
    <w:rsid w:val="00B1752E"/>
    <w:rsid w:val="00B227AA"/>
    <w:rsid w:val="00B90239"/>
    <w:rsid w:val="00B90A87"/>
    <w:rsid w:val="00BC493E"/>
    <w:rsid w:val="00BE5830"/>
    <w:rsid w:val="00BE764F"/>
    <w:rsid w:val="00BF6A35"/>
    <w:rsid w:val="00C15F06"/>
    <w:rsid w:val="00C25F1C"/>
    <w:rsid w:val="00C5676F"/>
    <w:rsid w:val="00C62D9E"/>
    <w:rsid w:val="00C64101"/>
    <w:rsid w:val="00C75F5C"/>
    <w:rsid w:val="00C80887"/>
    <w:rsid w:val="00C9205D"/>
    <w:rsid w:val="00CB5851"/>
    <w:rsid w:val="00CB74A8"/>
    <w:rsid w:val="00CE7F63"/>
    <w:rsid w:val="00D06892"/>
    <w:rsid w:val="00D10661"/>
    <w:rsid w:val="00D227E2"/>
    <w:rsid w:val="00D2592A"/>
    <w:rsid w:val="00D33956"/>
    <w:rsid w:val="00DB0C01"/>
    <w:rsid w:val="00DB3161"/>
    <w:rsid w:val="00DD05C9"/>
    <w:rsid w:val="00DD2304"/>
    <w:rsid w:val="00E0405B"/>
    <w:rsid w:val="00E066A3"/>
    <w:rsid w:val="00E13DCC"/>
    <w:rsid w:val="00E21787"/>
    <w:rsid w:val="00E237D2"/>
    <w:rsid w:val="00E32749"/>
    <w:rsid w:val="00E7231B"/>
    <w:rsid w:val="00E83D5E"/>
    <w:rsid w:val="00EB3F0A"/>
    <w:rsid w:val="00EB42E2"/>
    <w:rsid w:val="00EB5B00"/>
    <w:rsid w:val="00EE296F"/>
    <w:rsid w:val="00F13331"/>
    <w:rsid w:val="00F3082F"/>
    <w:rsid w:val="00F32D4B"/>
    <w:rsid w:val="00F50E1C"/>
    <w:rsid w:val="00F52C41"/>
    <w:rsid w:val="00FB0A24"/>
    <w:rsid w:val="00FB1B82"/>
    <w:rsid w:val="00FD2880"/>
    <w:rsid w:val="00FD7542"/>
    <w:rsid w:val="00FE4115"/>
    <w:rsid w:val="00FF2160"/>
    <w:rsid w:val="00FF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C1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74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4F3"/>
  </w:style>
  <w:style w:type="paragraph" w:styleId="a7">
    <w:name w:val="footer"/>
    <w:basedOn w:val="a"/>
    <w:link w:val="a8"/>
    <w:uiPriority w:val="99"/>
    <w:unhideWhenUsed/>
    <w:rsid w:val="005174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74F3"/>
  </w:style>
  <w:style w:type="paragraph" w:styleId="a9">
    <w:name w:val="List Paragraph"/>
    <w:basedOn w:val="a"/>
    <w:link w:val="aa"/>
    <w:uiPriority w:val="34"/>
    <w:qFormat/>
    <w:rsid w:val="00F50E1C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99"/>
    <w:locked/>
    <w:rsid w:val="006F7B9F"/>
  </w:style>
  <w:style w:type="paragraph" w:customStyle="1" w:styleId="TableParagraph">
    <w:name w:val="Table Paragraph"/>
    <w:basedOn w:val="a"/>
    <w:uiPriority w:val="1"/>
    <w:qFormat/>
    <w:rsid w:val="00373CDA"/>
    <w:pPr>
      <w:suppressAutoHyphens w:val="0"/>
      <w:overflowPunct/>
      <w:ind w:left="110"/>
      <w:textAlignment w:val="auto"/>
    </w:pPr>
    <w:rPr>
      <w:rFonts w:ascii="Times New Roman" w:hAnsi="Times New Roman"/>
      <w:kern w:val="0"/>
      <w:lang w:bidi="ru-RU"/>
    </w:rPr>
  </w:style>
  <w:style w:type="character" w:styleId="ab">
    <w:name w:val="Emphasis"/>
    <w:basedOn w:val="a0"/>
    <w:qFormat/>
    <w:rsid w:val="00287240"/>
    <w:rPr>
      <w:i/>
      <w:iCs/>
    </w:rPr>
  </w:style>
  <w:style w:type="paragraph" w:styleId="ac">
    <w:name w:val="No Spacing"/>
    <w:qFormat/>
    <w:rsid w:val="00287240"/>
    <w:pPr>
      <w:widowControl/>
      <w:suppressAutoHyphens/>
      <w:overflowPunct/>
      <w:autoSpaceDE/>
      <w:autoSpaceDN/>
      <w:textAlignment w:val="auto"/>
    </w:pPr>
    <w:rPr>
      <w:rFonts w:eastAsia="Calibri" w:cs="Calibri"/>
      <w:kern w:val="0"/>
      <w:lang w:eastAsia="ar-SA"/>
    </w:rPr>
  </w:style>
  <w:style w:type="paragraph" w:styleId="ad">
    <w:name w:val="Title"/>
    <w:basedOn w:val="a"/>
    <w:next w:val="a"/>
    <w:link w:val="ae"/>
    <w:qFormat/>
    <w:rsid w:val="00287240"/>
    <w:pPr>
      <w:widowControl/>
      <w:overflowPunct/>
      <w:autoSpaceDE/>
      <w:autoSpaceDN/>
      <w:spacing w:before="240" w:after="60"/>
      <w:jc w:val="center"/>
      <w:textAlignment w:val="auto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ae">
    <w:name w:val="Название Знак"/>
    <w:basedOn w:val="a0"/>
    <w:link w:val="ad"/>
    <w:rsid w:val="00287240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">
    <w:name w:val="Normal (Web)"/>
    <w:basedOn w:val="a"/>
    <w:rsid w:val="00EE296F"/>
    <w:pPr>
      <w:widowControl/>
      <w:overflowPunct/>
      <w:autoSpaceDE/>
      <w:autoSpaceDN/>
      <w:spacing w:before="280" w:after="280"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paragraph" w:styleId="af0">
    <w:name w:val="Body Text"/>
    <w:basedOn w:val="a"/>
    <w:link w:val="af1"/>
    <w:uiPriority w:val="1"/>
    <w:qFormat/>
    <w:rsid w:val="002E01B9"/>
    <w:pPr>
      <w:suppressAutoHyphens w:val="0"/>
      <w:overflowPunct/>
      <w:ind w:left="399"/>
      <w:jc w:val="both"/>
      <w:textAlignment w:val="auto"/>
    </w:pPr>
    <w:rPr>
      <w:rFonts w:ascii="Times New Roman" w:hAnsi="Times New Roman"/>
      <w:kern w:val="0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2E01B9"/>
    <w:rPr>
      <w:rFonts w:ascii="Times New Roman" w:hAnsi="Times New Roman"/>
      <w:kern w:val="0"/>
      <w:sz w:val="28"/>
      <w:szCs w:val="28"/>
      <w:lang w:eastAsia="en-US"/>
    </w:rPr>
  </w:style>
  <w:style w:type="paragraph" w:customStyle="1" w:styleId="ConsPlusNormal">
    <w:name w:val="ConsPlusNormal"/>
    <w:rsid w:val="00AB5853"/>
    <w:pPr>
      <w:widowControl/>
      <w:suppressAutoHyphens/>
      <w:overflowPunct/>
      <w:autoSpaceDN/>
      <w:textAlignment w:val="auto"/>
    </w:pPr>
    <w:rPr>
      <w:rFonts w:ascii="Arial" w:eastAsia="Calibri" w:hAnsi="Arial" w:cs="Arial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2398-7128-4DC6-A6DC-FE82BF68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2022-04-22T08:37:00Z</cp:lastPrinted>
  <dcterms:created xsi:type="dcterms:W3CDTF">2023-12-04T08:07:00Z</dcterms:created>
  <dcterms:modified xsi:type="dcterms:W3CDTF">2023-12-04T08:07:00Z</dcterms:modified>
</cp:coreProperties>
</file>